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BF" w:rsidRDefault="002940BF" w:rsidP="00F55CB5">
      <w:pPr>
        <w:jc w:val="center"/>
        <w:rPr>
          <w:rFonts w:ascii="华文中宋" w:eastAsia="华文中宋" w:hAnsi="华文中宋"/>
          <w:sz w:val="36"/>
          <w:szCs w:val="36"/>
        </w:rPr>
      </w:pPr>
    </w:p>
    <w:p w:rsidR="002940BF" w:rsidRDefault="002940BF" w:rsidP="00F55CB5">
      <w:pPr>
        <w:jc w:val="center"/>
        <w:rPr>
          <w:rFonts w:ascii="华文中宋" w:eastAsia="华文中宋" w:hAnsi="华文中宋"/>
          <w:sz w:val="36"/>
          <w:szCs w:val="36"/>
        </w:rPr>
      </w:pPr>
    </w:p>
    <w:p w:rsidR="002940BF" w:rsidRDefault="002940BF" w:rsidP="007A2299">
      <w:pPr>
        <w:rPr>
          <w:rFonts w:ascii="华文中宋" w:eastAsia="华文中宋" w:hAnsi="华文中宋" w:hint="eastAsia"/>
          <w:sz w:val="36"/>
          <w:szCs w:val="36"/>
        </w:rPr>
      </w:pPr>
    </w:p>
    <w:p w:rsidR="00F55CB5" w:rsidRPr="00810C57" w:rsidRDefault="00521773" w:rsidP="00F55CB5">
      <w:pPr>
        <w:jc w:val="center"/>
        <w:rPr>
          <w:rFonts w:ascii="方正小标宋简体" w:eastAsia="方正小标宋简体" w:hAnsi="华文中宋"/>
          <w:sz w:val="36"/>
          <w:szCs w:val="36"/>
        </w:rPr>
      </w:pPr>
      <w:r w:rsidRPr="00810C57">
        <w:rPr>
          <w:rFonts w:ascii="方正小标宋简体" w:eastAsia="方正小标宋简体" w:hAnsi="华文中宋" w:hint="eastAsia"/>
          <w:sz w:val="36"/>
          <w:szCs w:val="36"/>
        </w:rPr>
        <w:t>关于开展“新时代新青年读新经典”</w:t>
      </w:r>
    </w:p>
    <w:p w:rsidR="00F55CB5" w:rsidRPr="00810C57" w:rsidRDefault="00F55CB5" w:rsidP="00F55CB5">
      <w:pPr>
        <w:jc w:val="center"/>
        <w:rPr>
          <w:rFonts w:ascii="方正小标宋简体" w:eastAsia="方正小标宋简体" w:hAnsi="华文中宋"/>
          <w:sz w:val="36"/>
          <w:szCs w:val="36"/>
        </w:rPr>
      </w:pPr>
      <w:r w:rsidRPr="00810C57">
        <w:rPr>
          <w:rFonts w:ascii="方正小标宋简体" w:eastAsia="方正小标宋简体" w:hAnsi="华文中宋" w:hint="eastAsia"/>
          <w:sz w:val="36"/>
          <w:szCs w:val="36"/>
        </w:rPr>
        <w:t>校园阅读</w:t>
      </w:r>
      <w:r w:rsidR="0088636E" w:rsidRPr="00810C57">
        <w:rPr>
          <w:rFonts w:ascii="方正小标宋简体" w:eastAsia="方正小标宋简体" w:hAnsi="华文中宋" w:hint="eastAsia"/>
          <w:sz w:val="36"/>
          <w:szCs w:val="36"/>
        </w:rPr>
        <w:t>征集展示</w:t>
      </w:r>
      <w:r w:rsidRPr="00810C57">
        <w:rPr>
          <w:rFonts w:ascii="方正小标宋简体" w:eastAsia="方正小标宋简体" w:hAnsi="华文中宋" w:hint="eastAsia"/>
          <w:sz w:val="36"/>
          <w:szCs w:val="36"/>
        </w:rPr>
        <w:t>活动的通知</w:t>
      </w:r>
    </w:p>
    <w:p w:rsidR="00AE3066" w:rsidRPr="00DC3DC0" w:rsidRDefault="00AE3066" w:rsidP="00F55CB5">
      <w:pPr>
        <w:jc w:val="center"/>
        <w:rPr>
          <w:rFonts w:ascii="华文中宋" w:eastAsia="华文中宋" w:hAnsi="华文中宋"/>
          <w:sz w:val="36"/>
          <w:szCs w:val="36"/>
        </w:rPr>
      </w:pPr>
    </w:p>
    <w:p w:rsidR="009E7976" w:rsidRPr="004769AF" w:rsidRDefault="009E7976" w:rsidP="009E7976">
      <w:pPr>
        <w:jc w:val="left"/>
        <w:rPr>
          <w:rFonts w:ascii="仿宋_GB2312" w:eastAsia="仿宋_GB2312" w:hAnsi="仿宋"/>
          <w:sz w:val="30"/>
          <w:szCs w:val="30"/>
        </w:rPr>
      </w:pPr>
      <w:r w:rsidRPr="004769AF">
        <w:rPr>
          <w:rFonts w:ascii="仿宋_GB2312" w:eastAsia="仿宋_GB2312" w:hAnsi="仿宋" w:hint="eastAsia"/>
          <w:sz w:val="30"/>
          <w:szCs w:val="30"/>
        </w:rPr>
        <w:t>各高等学校：</w:t>
      </w:r>
    </w:p>
    <w:p w:rsidR="009212D8" w:rsidRPr="004769AF" w:rsidRDefault="009E7976" w:rsidP="00810C57">
      <w:pPr>
        <w:ind w:firstLineChars="200" w:firstLine="600"/>
        <w:rPr>
          <w:rFonts w:ascii="仿宋_GB2312" w:eastAsia="仿宋_GB2312" w:hAnsi="仿宋"/>
          <w:sz w:val="30"/>
          <w:szCs w:val="30"/>
        </w:rPr>
      </w:pPr>
      <w:r w:rsidRPr="004769AF">
        <w:rPr>
          <w:rFonts w:ascii="仿宋_GB2312" w:eastAsia="仿宋_GB2312" w:hAnsi="仿宋" w:hint="eastAsia"/>
          <w:sz w:val="30"/>
          <w:szCs w:val="30"/>
        </w:rPr>
        <w:t>为</w:t>
      </w:r>
      <w:r w:rsidR="0026074F" w:rsidRPr="004769AF">
        <w:rPr>
          <w:rFonts w:ascii="仿宋_GB2312" w:eastAsia="仿宋_GB2312" w:hAnsi="仿宋" w:hint="eastAsia"/>
          <w:sz w:val="30"/>
          <w:szCs w:val="30"/>
        </w:rPr>
        <w:t>持续推动党的创新理论深入人心，引导广大青年深入学习宣传贯彻习近平新时代中国特色社会主义思想，</w:t>
      </w:r>
      <w:r w:rsidR="00324192">
        <w:rPr>
          <w:rFonts w:ascii="仿宋_GB2312" w:eastAsia="仿宋_GB2312" w:hAnsi="仿宋" w:hint="eastAsia"/>
          <w:sz w:val="30"/>
          <w:szCs w:val="30"/>
        </w:rPr>
        <w:t>学好用好</w:t>
      </w:r>
      <w:r w:rsidRPr="004769AF">
        <w:rPr>
          <w:rFonts w:ascii="仿宋_GB2312" w:eastAsia="仿宋_GB2312" w:hAnsi="仿宋" w:hint="eastAsia"/>
          <w:sz w:val="30"/>
          <w:szCs w:val="30"/>
        </w:rPr>
        <w:t>“新时代新经典——学习习近平新时代中国特色社会主义思想重点数字图书专栏”</w:t>
      </w:r>
      <w:r w:rsidR="00324192">
        <w:rPr>
          <w:rFonts w:ascii="仿宋_GB2312" w:eastAsia="仿宋_GB2312" w:hAnsi="仿宋" w:hint="eastAsia"/>
          <w:sz w:val="30"/>
          <w:szCs w:val="30"/>
        </w:rPr>
        <w:t>，推动高校形成良好阅读氛围，喜迎党的二十大胜利召开</w:t>
      </w:r>
      <w:r w:rsidR="00785E8B">
        <w:rPr>
          <w:rFonts w:ascii="仿宋_GB2312" w:eastAsia="仿宋_GB2312" w:hAnsi="仿宋" w:hint="eastAsia"/>
          <w:sz w:val="30"/>
          <w:szCs w:val="30"/>
        </w:rPr>
        <w:t>，</w:t>
      </w:r>
      <w:r w:rsidRPr="004769AF">
        <w:rPr>
          <w:rFonts w:ascii="仿宋_GB2312" w:eastAsia="仿宋_GB2312" w:hAnsi="仿宋" w:hint="eastAsia"/>
          <w:sz w:val="30"/>
          <w:szCs w:val="30"/>
        </w:rPr>
        <w:t>中国</w:t>
      </w:r>
      <w:r w:rsidR="001B00CD">
        <w:rPr>
          <w:rFonts w:ascii="仿宋_GB2312" w:eastAsia="仿宋_GB2312" w:hAnsi="仿宋" w:hint="eastAsia"/>
          <w:sz w:val="30"/>
          <w:szCs w:val="30"/>
        </w:rPr>
        <w:t>大学生在线联合新华书店网上商城</w:t>
      </w:r>
      <w:r w:rsidRPr="004769AF">
        <w:rPr>
          <w:rFonts w:ascii="仿宋_GB2312" w:eastAsia="仿宋_GB2312" w:hAnsi="仿宋" w:hint="eastAsia"/>
          <w:sz w:val="30"/>
          <w:szCs w:val="30"/>
        </w:rPr>
        <w:t>组织</w:t>
      </w:r>
      <w:r w:rsidR="00A913A3" w:rsidRPr="004769AF">
        <w:rPr>
          <w:rFonts w:ascii="仿宋_GB2312" w:eastAsia="仿宋_GB2312" w:hAnsi="仿宋" w:hint="eastAsia"/>
          <w:sz w:val="30"/>
          <w:szCs w:val="30"/>
        </w:rPr>
        <w:t>开展</w:t>
      </w:r>
      <w:r w:rsidR="0026074F" w:rsidRPr="004769AF">
        <w:rPr>
          <w:rFonts w:ascii="仿宋_GB2312" w:eastAsia="仿宋_GB2312" w:hAnsi="仿宋" w:hint="eastAsia"/>
          <w:sz w:val="30"/>
          <w:szCs w:val="30"/>
        </w:rPr>
        <w:t>“新时代新青年读新经典”</w:t>
      </w:r>
      <w:r w:rsidR="00A913A3" w:rsidRPr="004769AF">
        <w:rPr>
          <w:rFonts w:ascii="仿宋_GB2312" w:eastAsia="仿宋_GB2312" w:hAnsi="仿宋" w:hint="eastAsia"/>
          <w:sz w:val="30"/>
          <w:szCs w:val="30"/>
        </w:rPr>
        <w:t>校园阅读</w:t>
      </w:r>
      <w:r w:rsidR="0088636E">
        <w:rPr>
          <w:rFonts w:ascii="仿宋_GB2312" w:eastAsia="仿宋_GB2312" w:hAnsi="仿宋" w:hint="eastAsia"/>
          <w:sz w:val="30"/>
          <w:szCs w:val="30"/>
        </w:rPr>
        <w:t>征集展示</w:t>
      </w:r>
      <w:r w:rsidR="0026074F" w:rsidRPr="004769AF">
        <w:rPr>
          <w:rFonts w:ascii="仿宋_GB2312" w:eastAsia="仿宋_GB2312" w:hAnsi="仿宋" w:hint="eastAsia"/>
          <w:sz w:val="30"/>
          <w:szCs w:val="30"/>
        </w:rPr>
        <w:t>活动。</w:t>
      </w:r>
      <w:r w:rsidR="00EB0D3F" w:rsidRPr="004769AF">
        <w:rPr>
          <w:rFonts w:ascii="仿宋_GB2312" w:eastAsia="仿宋_GB2312" w:hAnsi="仿宋" w:hint="eastAsia"/>
          <w:sz w:val="30"/>
          <w:szCs w:val="30"/>
        </w:rPr>
        <w:t>现将活动有关事宜通知如下：</w:t>
      </w:r>
    </w:p>
    <w:p w:rsidR="009212D8" w:rsidRPr="004769AF" w:rsidRDefault="009212D8" w:rsidP="00863826">
      <w:pPr>
        <w:pStyle w:val="a5"/>
        <w:numPr>
          <w:ilvl w:val="0"/>
          <w:numId w:val="1"/>
        </w:numPr>
        <w:ind w:firstLineChars="0"/>
        <w:jc w:val="left"/>
        <w:rPr>
          <w:rFonts w:ascii="黑体" w:eastAsia="黑体" w:hAnsi="黑体"/>
          <w:sz w:val="30"/>
          <w:szCs w:val="30"/>
        </w:rPr>
      </w:pPr>
      <w:r w:rsidRPr="004769AF">
        <w:rPr>
          <w:rFonts w:ascii="黑体" w:eastAsia="黑体" w:hAnsi="黑体" w:hint="eastAsia"/>
          <w:sz w:val="30"/>
          <w:szCs w:val="30"/>
        </w:rPr>
        <w:t>活动主题</w:t>
      </w:r>
    </w:p>
    <w:p w:rsidR="009212D8" w:rsidRPr="004769AF" w:rsidRDefault="009212D8" w:rsidP="00863826">
      <w:pPr>
        <w:ind w:firstLineChars="200" w:firstLine="600"/>
        <w:jc w:val="left"/>
        <w:rPr>
          <w:rFonts w:ascii="仿宋_GB2312" w:eastAsia="仿宋_GB2312" w:hAnsi="仿宋"/>
          <w:sz w:val="30"/>
          <w:szCs w:val="30"/>
        </w:rPr>
      </w:pPr>
      <w:r w:rsidRPr="004769AF">
        <w:rPr>
          <w:rFonts w:ascii="仿宋_GB2312" w:eastAsia="仿宋_GB2312" w:hAnsi="仿宋" w:hint="eastAsia"/>
          <w:sz w:val="30"/>
          <w:szCs w:val="30"/>
        </w:rPr>
        <w:t>新时代</w:t>
      </w:r>
      <w:r w:rsidR="00324192">
        <w:rPr>
          <w:rFonts w:ascii="仿宋_GB2312" w:eastAsia="仿宋_GB2312" w:hAnsi="仿宋" w:hint="eastAsia"/>
          <w:sz w:val="30"/>
          <w:szCs w:val="30"/>
        </w:rPr>
        <w:t>新青年读</w:t>
      </w:r>
      <w:r w:rsidRPr="004769AF">
        <w:rPr>
          <w:rFonts w:ascii="仿宋_GB2312" w:eastAsia="仿宋_GB2312" w:hAnsi="仿宋" w:hint="eastAsia"/>
          <w:sz w:val="30"/>
          <w:szCs w:val="30"/>
        </w:rPr>
        <w:t>新经典</w:t>
      </w:r>
    </w:p>
    <w:p w:rsidR="009212D8" w:rsidRPr="004769AF" w:rsidRDefault="00357D74" w:rsidP="009212D8">
      <w:pPr>
        <w:pStyle w:val="a5"/>
        <w:numPr>
          <w:ilvl w:val="0"/>
          <w:numId w:val="1"/>
        </w:numPr>
        <w:ind w:firstLineChars="0"/>
        <w:jc w:val="left"/>
        <w:rPr>
          <w:rFonts w:ascii="黑体" w:eastAsia="黑体" w:hAnsi="黑体"/>
          <w:sz w:val="30"/>
          <w:szCs w:val="30"/>
        </w:rPr>
      </w:pPr>
      <w:r w:rsidRPr="004769AF">
        <w:rPr>
          <w:rFonts w:ascii="黑体" w:eastAsia="黑体" w:hAnsi="黑体" w:hint="eastAsia"/>
          <w:sz w:val="30"/>
          <w:szCs w:val="30"/>
        </w:rPr>
        <w:t>组织单位</w:t>
      </w:r>
    </w:p>
    <w:p w:rsidR="00BF418F" w:rsidRPr="004769AF" w:rsidRDefault="00BF418F" w:rsidP="00863826">
      <w:pPr>
        <w:ind w:firstLineChars="200" w:firstLine="600"/>
        <w:jc w:val="left"/>
        <w:rPr>
          <w:rFonts w:ascii="仿宋_GB2312" w:eastAsia="仿宋_GB2312" w:hAnsi="仿宋"/>
          <w:sz w:val="30"/>
          <w:szCs w:val="30"/>
        </w:rPr>
      </w:pPr>
      <w:r w:rsidRPr="004769AF">
        <w:rPr>
          <w:rFonts w:ascii="仿宋_GB2312" w:eastAsia="仿宋_GB2312" w:hAnsi="仿宋" w:hint="eastAsia"/>
          <w:sz w:val="30"/>
          <w:szCs w:val="30"/>
        </w:rPr>
        <w:t>中国大学生在线、新华书店网上商城</w:t>
      </w:r>
    </w:p>
    <w:p w:rsidR="00BF418F" w:rsidRPr="004769AF" w:rsidRDefault="00BF418F" w:rsidP="009212D8">
      <w:pPr>
        <w:pStyle w:val="a5"/>
        <w:numPr>
          <w:ilvl w:val="0"/>
          <w:numId w:val="1"/>
        </w:numPr>
        <w:ind w:firstLineChars="0"/>
        <w:jc w:val="left"/>
        <w:rPr>
          <w:rFonts w:ascii="黑体" w:eastAsia="黑体" w:hAnsi="黑体"/>
          <w:sz w:val="30"/>
          <w:szCs w:val="30"/>
        </w:rPr>
      </w:pPr>
      <w:r w:rsidRPr="004769AF">
        <w:rPr>
          <w:rFonts w:ascii="黑体" w:eastAsia="黑体" w:hAnsi="黑体" w:hint="eastAsia"/>
          <w:sz w:val="30"/>
          <w:szCs w:val="30"/>
        </w:rPr>
        <w:t>活动</w:t>
      </w:r>
      <w:r w:rsidR="006E2E0D" w:rsidRPr="004769AF">
        <w:rPr>
          <w:rFonts w:ascii="黑体" w:eastAsia="黑体" w:hAnsi="黑体" w:hint="eastAsia"/>
          <w:sz w:val="30"/>
          <w:szCs w:val="30"/>
        </w:rPr>
        <w:t>对象</w:t>
      </w:r>
    </w:p>
    <w:p w:rsidR="006E2E0D" w:rsidRPr="004769AF" w:rsidRDefault="006E2E0D" w:rsidP="00863826">
      <w:pPr>
        <w:ind w:firstLineChars="200" w:firstLine="600"/>
        <w:jc w:val="left"/>
        <w:rPr>
          <w:rFonts w:ascii="仿宋_GB2312" w:eastAsia="仿宋_GB2312" w:hAnsi="仿宋"/>
          <w:sz w:val="30"/>
          <w:szCs w:val="30"/>
        </w:rPr>
      </w:pPr>
      <w:r w:rsidRPr="004769AF">
        <w:rPr>
          <w:rFonts w:ascii="仿宋_GB2312" w:eastAsia="仿宋_GB2312" w:hAnsi="仿宋" w:hint="eastAsia"/>
          <w:sz w:val="30"/>
          <w:szCs w:val="30"/>
        </w:rPr>
        <w:t>全国各高等学校</w:t>
      </w:r>
    </w:p>
    <w:p w:rsidR="00BF418F" w:rsidRPr="004769AF" w:rsidRDefault="00357D74" w:rsidP="009212D8">
      <w:pPr>
        <w:pStyle w:val="a5"/>
        <w:numPr>
          <w:ilvl w:val="0"/>
          <w:numId w:val="1"/>
        </w:numPr>
        <w:ind w:firstLineChars="0"/>
        <w:jc w:val="left"/>
        <w:rPr>
          <w:rFonts w:ascii="黑体" w:eastAsia="黑体" w:hAnsi="黑体"/>
          <w:sz w:val="30"/>
          <w:szCs w:val="30"/>
        </w:rPr>
      </w:pPr>
      <w:r w:rsidRPr="004769AF">
        <w:rPr>
          <w:rFonts w:ascii="黑体" w:eastAsia="黑体" w:hAnsi="黑体" w:hint="eastAsia"/>
          <w:sz w:val="30"/>
          <w:szCs w:val="30"/>
        </w:rPr>
        <w:t>征集</w:t>
      </w:r>
      <w:r w:rsidR="00823535" w:rsidRPr="004769AF">
        <w:rPr>
          <w:rFonts w:ascii="黑体" w:eastAsia="黑体" w:hAnsi="黑体" w:hint="eastAsia"/>
          <w:sz w:val="30"/>
          <w:szCs w:val="30"/>
        </w:rPr>
        <w:t>时间</w:t>
      </w:r>
    </w:p>
    <w:p w:rsidR="00357D74" w:rsidRPr="004769AF" w:rsidRDefault="00357D74" w:rsidP="00357D74">
      <w:pPr>
        <w:ind w:firstLineChars="200" w:firstLine="600"/>
        <w:rPr>
          <w:rFonts w:ascii="仿宋_GB2312" w:eastAsia="仿宋_GB2312"/>
          <w:color w:val="000000" w:themeColor="text1"/>
          <w:sz w:val="30"/>
          <w:szCs w:val="30"/>
        </w:rPr>
      </w:pPr>
      <w:r w:rsidRPr="004769AF">
        <w:rPr>
          <w:rFonts w:ascii="仿宋_GB2312" w:eastAsia="仿宋_GB2312" w:hint="eastAsia"/>
          <w:color w:val="000000" w:themeColor="text1"/>
          <w:sz w:val="30"/>
          <w:szCs w:val="30"/>
        </w:rPr>
        <w:t>2022年4月</w:t>
      </w:r>
      <w:r w:rsidR="001B00CD">
        <w:rPr>
          <w:rFonts w:ascii="仿宋_GB2312" w:eastAsia="仿宋_GB2312"/>
          <w:color w:val="000000" w:themeColor="text1"/>
          <w:sz w:val="30"/>
          <w:szCs w:val="30"/>
        </w:rPr>
        <w:t>18</w:t>
      </w:r>
      <w:r w:rsidRPr="004769AF">
        <w:rPr>
          <w:rFonts w:ascii="仿宋_GB2312" w:eastAsia="仿宋_GB2312" w:hint="eastAsia"/>
          <w:color w:val="000000" w:themeColor="text1"/>
          <w:sz w:val="30"/>
          <w:szCs w:val="30"/>
        </w:rPr>
        <w:t>日—11月30日</w:t>
      </w:r>
    </w:p>
    <w:p w:rsidR="00823535" w:rsidRPr="004769AF" w:rsidRDefault="00FA42D0" w:rsidP="009212D8">
      <w:pPr>
        <w:pStyle w:val="a5"/>
        <w:numPr>
          <w:ilvl w:val="0"/>
          <w:numId w:val="1"/>
        </w:numPr>
        <w:ind w:firstLineChars="0"/>
        <w:jc w:val="left"/>
        <w:rPr>
          <w:rFonts w:ascii="黑体" w:eastAsia="黑体" w:hAnsi="黑体"/>
          <w:sz w:val="30"/>
          <w:szCs w:val="30"/>
        </w:rPr>
      </w:pPr>
      <w:r w:rsidRPr="004769AF">
        <w:rPr>
          <w:rFonts w:ascii="黑体" w:eastAsia="黑体" w:hAnsi="黑体" w:hint="eastAsia"/>
          <w:sz w:val="30"/>
          <w:szCs w:val="30"/>
        </w:rPr>
        <w:lastRenderedPageBreak/>
        <w:t>作品征集</w:t>
      </w:r>
    </w:p>
    <w:p w:rsidR="00873A14" w:rsidRPr="004769AF" w:rsidRDefault="00D0121F" w:rsidP="00810C57">
      <w:pPr>
        <w:ind w:firstLineChars="200" w:firstLine="600"/>
        <w:rPr>
          <w:rFonts w:ascii="仿宋_GB2312" w:eastAsia="仿宋_GB2312" w:hAnsi="仿宋"/>
          <w:sz w:val="30"/>
          <w:szCs w:val="30"/>
        </w:rPr>
      </w:pPr>
      <w:r w:rsidRPr="004769AF">
        <w:rPr>
          <w:rFonts w:ascii="仿宋_GB2312" w:eastAsia="仿宋_GB2312" w:hAnsi="仿宋" w:hint="eastAsia"/>
          <w:sz w:val="30"/>
          <w:szCs w:val="30"/>
        </w:rPr>
        <w:t>本次活动</w:t>
      </w:r>
      <w:r w:rsidR="00FA42D0" w:rsidRPr="004769AF">
        <w:rPr>
          <w:rFonts w:ascii="仿宋_GB2312" w:eastAsia="仿宋_GB2312" w:hAnsi="仿宋" w:hint="eastAsia"/>
          <w:sz w:val="30"/>
          <w:szCs w:val="30"/>
        </w:rPr>
        <w:t>共</w:t>
      </w:r>
      <w:r w:rsidRPr="004769AF">
        <w:rPr>
          <w:rFonts w:ascii="仿宋_GB2312" w:eastAsia="仿宋_GB2312" w:hAnsi="仿宋" w:hint="eastAsia"/>
          <w:sz w:val="30"/>
          <w:szCs w:val="30"/>
        </w:rPr>
        <w:t>征集</w:t>
      </w:r>
      <w:r w:rsidR="007521D2" w:rsidRPr="004769AF">
        <w:rPr>
          <w:rFonts w:ascii="仿宋_GB2312" w:eastAsia="仿宋_GB2312" w:hAnsi="仿宋" w:hint="eastAsia"/>
          <w:sz w:val="30"/>
          <w:szCs w:val="30"/>
        </w:rPr>
        <w:t>组图和视频</w:t>
      </w:r>
      <w:r w:rsidR="002940BF">
        <w:rPr>
          <w:rFonts w:ascii="仿宋_GB2312" w:eastAsia="仿宋_GB2312" w:hAnsi="仿宋" w:hint="eastAsia"/>
          <w:sz w:val="30"/>
          <w:szCs w:val="30"/>
        </w:rPr>
        <w:t>两</w:t>
      </w:r>
      <w:r w:rsidR="00FA42D0" w:rsidRPr="004769AF">
        <w:rPr>
          <w:rFonts w:ascii="仿宋_GB2312" w:eastAsia="仿宋_GB2312" w:hAnsi="仿宋" w:hint="eastAsia"/>
          <w:sz w:val="30"/>
          <w:szCs w:val="30"/>
        </w:rPr>
        <w:t>类作品</w:t>
      </w:r>
      <w:r w:rsidR="007521D2" w:rsidRPr="004769AF">
        <w:rPr>
          <w:rFonts w:ascii="仿宋_GB2312" w:eastAsia="仿宋_GB2312" w:hAnsi="仿宋" w:hint="eastAsia"/>
          <w:sz w:val="30"/>
          <w:szCs w:val="30"/>
        </w:rPr>
        <w:t>。</w:t>
      </w:r>
      <w:r w:rsidR="00FA42D0" w:rsidRPr="004769AF">
        <w:rPr>
          <w:rFonts w:ascii="仿宋_GB2312" w:eastAsia="仿宋_GB2312" w:hAnsi="仿宋" w:hint="eastAsia"/>
          <w:sz w:val="30"/>
          <w:szCs w:val="30"/>
        </w:rPr>
        <w:t>所有作品须为2022年4月</w:t>
      </w:r>
      <w:r w:rsidR="001B00CD">
        <w:rPr>
          <w:rFonts w:ascii="仿宋_GB2312" w:eastAsia="仿宋_GB2312" w:hAnsi="仿宋"/>
          <w:sz w:val="30"/>
          <w:szCs w:val="30"/>
        </w:rPr>
        <w:t>18</w:t>
      </w:r>
      <w:r w:rsidR="00FA42D0" w:rsidRPr="004769AF">
        <w:rPr>
          <w:rFonts w:ascii="仿宋_GB2312" w:eastAsia="仿宋_GB2312" w:hAnsi="仿宋" w:hint="eastAsia"/>
          <w:sz w:val="30"/>
          <w:szCs w:val="30"/>
        </w:rPr>
        <w:t>日至提交截止日期间的作品。</w:t>
      </w:r>
    </w:p>
    <w:p w:rsidR="009E7BAB" w:rsidRPr="00810C57" w:rsidRDefault="00FA42D0" w:rsidP="00810C57">
      <w:pPr>
        <w:ind w:firstLineChars="200" w:firstLine="600"/>
        <w:rPr>
          <w:rFonts w:ascii="仿宋_GB2312" w:eastAsia="仿宋_GB2312" w:hAnsi="仿宋"/>
          <w:sz w:val="30"/>
          <w:szCs w:val="30"/>
        </w:rPr>
      </w:pPr>
      <w:r w:rsidRPr="00810C57">
        <w:rPr>
          <w:rFonts w:ascii="仿宋_GB2312" w:eastAsia="仿宋_GB2312" w:hAnsi="仿宋" w:hint="eastAsia"/>
          <w:sz w:val="30"/>
          <w:szCs w:val="30"/>
        </w:rPr>
        <w:t>（一）</w:t>
      </w:r>
      <w:r w:rsidR="009E7BAB" w:rsidRPr="00810C57">
        <w:rPr>
          <w:rFonts w:ascii="仿宋_GB2312" w:eastAsia="仿宋_GB2312" w:hAnsi="仿宋" w:hint="eastAsia"/>
          <w:sz w:val="30"/>
          <w:szCs w:val="30"/>
        </w:rPr>
        <w:t>组图作品</w:t>
      </w:r>
    </w:p>
    <w:p w:rsidR="009E7BAB" w:rsidRPr="004769AF" w:rsidRDefault="00FA42D0" w:rsidP="00810C57">
      <w:pPr>
        <w:ind w:firstLineChars="200" w:firstLine="600"/>
        <w:rPr>
          <w:rFonts w:ascii="仿宋_GB2312" w:eastAsia="仿宋_GB2312" w:hAnsi="仿宋"/>
          <w:sz w:val="30"/>
          <w:szCs w:val="30"/>
        </w:rPr>
      </w:pPr>
      <w:r w:rsidRPr="004769AF">
        <w:rPr>
          <w:rFonts w:ascii="仿宋_GB2312" w:eastAsia="仿宋_GB2312" w:hAnsi="仿宋" w:hint="eastAsia"/>
          <w:sz w:val="30"/>
          <w:szCs w:val="30"/>
        </w:rPr>
        <w:t>作品要求：</w:t>
      </w:r>
      <w:r w:rsidR="009E7BAB" w:rsidRPr="004769AF">
        <w:rPr>
          <w:rFonts w:ascii="仿宋_GB2312" w:eastAsia="仿宋_GB2312" w:hAnsi="仿宋" w:hint="eastAsia"/>
          <w:sz w:val="30"/>
          <w:szCs w:val="30"/>
        </w:rPr>
        <w:t>主要展示在活动开展期间，阅读、共读、围读等不同场景下组织或个人参与活动时的照片组图，</w:t>
      </w:r>
      <w:r w:rsidR="009E7976" w:rsidRPr="004769AF">
        <w:rPr>
          <w:rFonts w:ascii="仿宋_GB2312" w:eastAsia="仿宋_GB2312" w:hAnsi="仿宋" w:hint="eastAsia"/>
          <w:sz w:val="30"/>
          <w:szCs w:val="30"/>
        </w:rPr>
        <w:t>以图片文件提交，格式为JPEG，每组作品</w:t>
      </w:r>
      <w:r w:rsidR="002940BF">
        <w:rPr>
          <w:rFonts w:ascii="仿宋_GB2312" w:eastAsia="仿宋_GB2312" w:hAnsi="仿宋" w:hint="eastAsia"/>
          <w:sz w:val="30"/>
          <w:szCs w:val="30"/>
        </w:rPr>
        <w:t>不</w:t>
      </w:r>
      <w:r w:rsidR="00810C57">
        <w:rPr>
          <w:rFonts w:ascii="仿宋_GB2312" w:eastAsia="仿宋_GB2312" w:hAnsi="仿宋" w:hint="eastAsia"/>
          <w:sz w:val="30"/>
          <w:szCs w:val="30"/>
        </w:rPr>
        <w:t>少于</w:t>
      </w:r>
      <w:r w:rsidR="00324192">
        <w:rPr>
          <w:rFonts w:ascii="仿宋_GB2312" w:eastAsia="仿宋_GB2312" w:hAnsi="仿宋"/>
          <w:sz w:val="30"/>
          <w:szCs w:val="30"/>
        </w:rPr>
        <w:t>3</w:t>
      </w:r>
      <w:r w:rsidR="009E7976" w:rsidRPr="004769AF">
        <w:rPr>
          <w:rFonts w:ascii="仿宋_GB2312" w:eastAsia="仿宋_GB2312" w:hAnsi="仿宋" w:hint="eastAsia"/>
          <w:sz w:val="30"/>
          <w:szCs w:val="30"/>
        </w:rPr>
        <w:t>张</w:t>
      </w:r>
      <w:r w:rsidR="00863826" w:rsidRPr="004769AF">
        <w:rPr>
          <w:rFonts w:ascii="仿宋_GB2312" w:eastAsia="仿宋_GB2312" w:hAnsi="仿宋" w:hint="eastAsia"/>
          <w:sz w:val="30"/>
          <w:szCs w:val="30"/>
        </w:rPr>
        <w:t>，单张图片文件不大于1MB</w:t>
      </w:r>
      <w:r w:rsidR="009E7976" w:rsidRPr="004769AF">
        <w:rPr>
          <w:rFonts w:ascii="仿宋_GB2312" w:eastAsia="仿宋_GB2312" w:hAnsi="仿宋" w:hint="eastAsia"/>
          <w:sz w:val="30"/>
          <w:szCs w:val="30"/>
        </w:rPr>
        <w:t>。</w:t>
      </w:r>
      <w:r w:rsidR="00324192">
        <w:rPr>
          <w:rFonts w:ascii="仿宋_GB2312" w:eastAsia="仿宋_GB2312" w:hAnsi="仿宋" w:hint="eastAsia"/>
          <w:sz w:val="30"/>
          <w:szCs w:val="30"/>
        </w:rPr>
        <w:t>须</w:t>
      </w:r>
      <w:r w:rsidR="009E7BAB" w:rsidRPr="004769AF">
        <w:rPr>
          <w:rFonts w:ascii="仿宋_GB2312" w:eastAsia="仿宋_GB2312" w:hAnsi="仿宋" w:hint="eastAsia"/>
          <w:sz w:val="30"/>
          <w:szCs w:val="30"/>
        </w:rPr>
        <w:t>配有</w:t>
      </w:r>
      <w:r w:rsidR="002940BF">
        <w:rPr>
          <w:rFonts w:ascii="仿宋_GB2312" w:eastAsia="仿宋_GB2312" w:hAnsi="仿宋" w:hint="eastAsia"/>
          <w:sz w:val="30"/>
          <w:szCs w:val="30"/>
        </w:rPr>
        <w:t>5</w:t>
      </w:r>
      <w:r w:rsidR="002940BF">
        <w:rPr>
          <w:rFonts w:ascii="仿宋_GB2312" w:eastAsia="仿宋_GB2312" w:hAnsi="仿宋"/>
          <w:sz w:val="30"/>
          <w:szCs w:val="30"/>
        </w:rPr>
        <w:t>0字以内</w:t>
      </w:r>
      <w:r w:rsidR="009E7BAB" w:rsidRPr="004769AF">
        <w:rPr>
          <w:rFonts w:ascii="仿宋_GB2312" w:eastAsia="仿宋_GB2312" w:hAnsi="仿宋" w:hint="eastAsia"/>
          <w:sz w:val="30"/>
          <w:szCs w:val="30"/>
        </w:rPr>
        <w:t>文字</w:t>
      </w:r>
      <w:r w:rsidR="002940BF">
        <w:rPr>
          <w:rFonts w:ascii="仿宋_GB2312" w:eastAsia="仿宋_GB2312" w:hAnsi="仿宋" w:hint="eastAsia"/>
          <w:sz w:val="30"/>
          <w:szCs w:val="30"/>
        </w:rPr>
        <w:t>简介</w:t>
      </w:r>
      <w:r w:rsidR="009E7BAB" w:rsidRPr="004769AF">
        <w:rPr>
          <w:rFonts w:ascii="仿宋_GB2312" w:eastAsia="仿宋_GB2312" w:hAnsi="仿宋" w:hint="eastAsia"/>
          <w:sz w:val="30"/>
          <w:szCs w:val="30"/>
        </w:rPr>
        <w:t>。</w:t>
      </w:r>
    </w:p>
    <w:p w:rsidR="007035A1" w:rsidRPr="00810C57" w:rsidRDefault="00FA42D0" w:rsidP="00810C57">
      <w:pPr>
        <w:ind w:firstLineChars="200" w:firstLine="600"/>
        <w:rPr>
          <w:rFonts w:ascii="仿宋_GB2312" w:eastAsia="仿宋_GB2312" w:hAnsi="仿宋"/>
          <w:sz w:val="30"/>
          <w:szCs w:val="30"/>
        </w:rPr>
      </w:pPr>
      <w:r w:rsidRPr="00810C57">
        <w:rPr>
          <w:rFonts w:ascii="仿宋_GB2312" w:eastAsia="仿宋_GB2312" w:hAnsi="仿宋" w:hint="eastAsia"/>
          <w:sz w:val="30"/>
          <w:szCs w:val="30"/>
        </w:rPr>
        <w:t>（二）</w:t>
      </w:r>
      <w:r w:rsidR="007035A1" w:rsidRPr="00810C57">
        <w:rPr>
          <w:rFonts w:ascii="仿宋_GB2312" w:eastAsia="仿宋_GB2312" w:hAnsi="仿宋" w:hint="eastAsia"/>
          <w:sz w:val="30"/>
          <w:szCs w:val="30"/>
        </w:rPr>
        <w:t>视频作品</w:t>
      </w:r>
    </w:p>
    <w:p w:rsidR="009E7976" w:rsidRPr="004769AF" w:rsidRDefault="009E7976" w:rsidP="00810C57">
      <w:pPr>
        <w:ind w:firstLineChars="200" w:firstLine="600"/>
        <w:rPr>
          <w:rFonts w:ascii="仿宋_GB2312" w:eastAsia="仿宋_GB2312" w:hAnsi="仿宋"/>
          <w:sz w:val="30"/>
          <w:szCs w:val="30"/>
        </w:rPr>
      </w:pPr>
      <w:r w:rsidRPr="004769AF">
        <w:rPr>
          <w:rFonts w:ascii="仿宋_GB2312" w:eastAsia="仿宋_GB2312" w:hAnsi="仿宋" w:hint="eastAsia"/>
          <w:sz w:val="30"/>
          <w:szCs w:val="30"/>
        </w:rPr>
        <w:t>作品要求：</w:t>
      </w:r>
      <w:r w:rsidR="00324192">
        <w:rPr>
          <w:rFonts w:ascii="仿宋_GB2312" w:eastAsia="仿宋_GB2312" w:hAnsi="仿宋" w:hint="eastAsia"/>
          <w:sz w:val="30"/>
          <w:szCs w:val="30"/>
        </w:rPr>
        <w:t>主要</w:t>
      </w:r>
      <w:r w:rsidR="009E7BAB" w:rsidRPr="004769AF">
        <w:rPr>
          <w:rFonts w:ascii="仿宋_GB2312" w:eastAsia="仿宋_GB2312" w:hAnsi="仿宋" w:hint="eastAsia"/>
          <w:sz w:val="30"/>
          <w:szCs w:val="30"/>
        </w:rPr>
        <w:t>展示在活动开展期间，阅读“新时代新经典——学习习近平新时代中国特色社会主义思想重点数字图书专栏”原文的视频</w:t>
      </w:r>
      <w:r w:rsidRPr="004769AF">
        <w:rPr>
          <w:rFonts w:ascii="仿宋_GB2312" w:eastAsia="仿宋_GB2312" w:hAnsi="仿宋" w:hint="eastAsia"/>
          <w:sz w:val="30"/>
          <w:szCs w:val="30"/>
        </w:rPr>
        <w:t>，视频文件格式为MP4，画面清晰，声音清楚，配</w:t>
      </w:r>
      <w:r w:rsidR="00863826" w:rsidRPr="004769AF">
        <w:rPr>
          <w:rFonts w:ascii="仿宋_GB2312" w:eastAsia="仿宋_GB2312" w:hAnsi="仿宋" w:hint="eastAsia"/>
          <w:sz w:val="30"/>
          <w:szCs w:val="30"/>
        </w:rPr>
        <w:t>有</w:t>
      </w:r>
      <w:r w:rsidRPr="004769AF">
        <w:rPr>
          <w:rFonts w:ascii="仿宋_GB2312" w:eastAsia="仿宋_GB2312" w:hAnsi="仿宋" w:hint="eastAsia"/>
          <w:sz w:val="30"/>
          <w:szCs w:val="30"/>
        </w:rPr>
        <w:t>字幕，</w:t>
      </w:r>
      <w:r w:rsidR="00863826" w:rsidRPr="004769AF">
        <w:rPr>
          <w:rFonts w:ascii="仿宋_GB2312" w:eastAsia="仿宋_GB2312" w:hAnsi="仿宋" w:hint="eastAsia"/>
          <w:sz w:val="30"/>
          <w:szCs w:val="30"/>
        </w:rPr>
        <w:t>图片和视频不添加水印，</w:t>
      </w:r>
      <w:r w:rsidRPr="004769AF">
        <w:rPr>
          <w:rFonts w:ascii="仿宋_GB2312" w:eastAsia="仿宋_GB2312" w:hAnsi="仿宋" w:hint="eastAsia"/>
          <w:sz w:val="30"/>
          <w:szCs w:val="30"/>
        </w:rPr>
        <w:t>时长</w:t>
      </w:r>
      <w:r w:rsidR="00863826" w:rsidRPr="004769AF">
        <w:rPr>
          <w:rFonts w:ascii="仿宋_GB2312" w:eastAsia="仿宋_GB2312" w:hAnsi="仿宋" w:hint="eastAsia"/>
          <w:sz w:val="30"/>
          <w:szCs w:val="30"/>
        </w:rPr>
        <w:t>建议不超过5</w:t>
      </w:r>
      <w:r w:rsidRPr="004769AF">
        <w:rPr>
          <w:rFonts w:ascii="仿宋_GB2312" w:eastAsia="仿宋_GB2312" w:hAnsi="仿宋" w:hint="eastAsia"/>
          <w:sz w:val="30"/>
          <w:szCs w:val="30"/>
        </w:rPr>
        <w:t>分钟，文件小于500MB。</w:t>
      </w:r>
    </w:p>
    <w:p w:rsidR="00863826" w:rsidRPr="004769AF" w:rsidRDefault="009E7976" w:rsidP="004769AF">
      <w:pPr>
        <w:ind w:left="600"/>
        <w:jc w:val="left"/>
        <w:rPr>
          <w:rFonts w:ascii="黑体" w:eastAsia="黑体" w:hAnsi="黑体"/>
          <w:sz w:val="30"/>
          <w:szCs w:val="30"/>
        </w:rPr>
      </w:pPr>
      <w:r w:rsidRPr="004769AF">
        <w:rPr>
          <w:rFonts w:ascii="黑体" w:eastAsia="黑体" w:hAnsi="黑体" w:hint="eastAsia"/>
          <w:sz w:val="30"/>
          <w:szCs w:val="30"/>
        </w:rPr>
        <w:t>六、</w:t>
      </w:r>
      <w:r w:rsidR="00823535" w:rsidRPr="004769AF">
        <w:rPr>
          <w:rFonts w:ascii="黑体" w:eastAsia="黑体" w:hAnsi="黑体" w:hint="eastAsia"/>
          <w:sz w:val="30"/>
          <w:szCs w:val="30"/>
        </w:rPr>
        <w:t>作品提交</w:t>
      </w:r>
    </w:p>
    <w:p w:rsidR="009E7976" w:rsidRPr="002940BF" w:rsidRDefault="009E7976" w:rsidP="00810C57">
      <w:pPr>
        <w:ind w:firstLineChars="200" w:firstLine="602"/>
        <w:rPr>
          <w:rFonts w:ascii="仿宋_GB2312" w:eastAsia="仿宋_GB2312" w:hAnsi="仿宋"/>
          <w:b/>
          <w:sz w:val="30"/>
          <w:szCs w:val="30"/>
        </w:rPr>
      </w:pPr>
      <w:r w:rsidRPr="002940BF">
        <w:rPr>
          <w:rFonts w:ascii="仿宋_GB2312" w:eastAsia="仿宋_GB2312" w:hAnsi="仿宋"/>
          <w:b/>
          <w:sz w:val="30"/>
          <w:szCs w:val="30"/>
        </w:rPr>
        <w:t>1.校园号投稿（推荐）</w:t>
      </w:r>
    </w:p>
    <w:p w:rsidR="00863826" w:rsidRPr="004769AF" w:rsidRDefault="009E7976" w:rsidP="00810C57">
      <w:pPr>
        <w:ind w:firstLineChars="200" w:firstLine="600"/>
        <w:rPr>
          <w:rFonts w:ascii="仿宋_GB2312" w:eastAsia="仿宋_GB2312" w:hAnsi="仿宋"/>
          <w:sz w:val="30"/>
          <w:szCs w:val="30"/>
        </w:rPr>
      </w:pPr>
      <w:r w:rsidRPr="004769AF">
        <w:rPr>
          <w:rFonts w:ascii="仿宋_GB2312" w:eastAsia="仿宋_GB2312" w:hAnsi="仿宋" w:hint="eastAsia"/>
          <w:sz w:val="30"/>
          <w:szCs w:val="30"/>
        </w:rPr>
        <w:t>通过本校、本院系的中国大学生在线校园号进行投稿。发布内容时选择固定标签“</w:t>
      </w:r>
      <w:r w:rsidR="00863826" w:rsidRPr="004769AF">
        <w:rPr>
          <w:rFonts w:ascii="仿宋_GB2312" w:eastAsia="仿宋_GB2312" w:hAnsi="仿宋" w:hint="eastAsia"/>
          <w:sz w:val="30"/>
          <w:szCs w:val="30"/>
        </w:rPr>
        <w:t>读书</w:t>
      </w:r>
      <w:r w:rsidRPr="004769AF">
        <w:rPr>
          <w:rFonts w:ascii="仿宋_GB2312" w:eastAsia="仿宋_GB2312" w:hAnsi="仿宋" w:hint="eastAsia"/>
          <w:sz w:val="30"/>
          <w:szCs w:val="30"/>
        </w:rPr>
        <w:t>—</w:t>
      </w:r>
      <w:r w:rsidR="00C90F0D" w:rsidRPr="004769AF">
        <w:rPr>
          <w:rFonts w:ascii="仿宋_GB2312" w:eastAsia="仿宋_GB2312" w:hAnsi="仿宋" w:hint="eastAsia"/>
          <w:sz w:val="30"/>
          <w:szCs w:val="30"/>
        </w:rPr>
        <w:t>新时代新经典</w:t>
      </w:r>
      <w:r w:rsidRPr="004769AF">
        <w:rPr>
          <w:rFonts w:ascii="仿宋_GB2312" w:eastAsia="仿宋_GB2312" w:hAnsi="仿宋" w:hint="eastAsia"/>
          <w:sz w:val="30"/>
          <w:szCs w:val="30"/>
        </w:rPr>
        <w:t>”。</w:t>
      </w:r>
    </w:p>
    <w:p w:rsidR="009E7976" w:rsidRPr="002940BF" w:rsidRDefault="009E7976" w:rsidP="00810C57">
      <w:pPr>
        <w:ind w:firstLineChars="200" w:firstLine="602"/>
        <w:rPr>
          <w:rFonts w:ascii="仿宋_GB2312" w:eastAsia="仿宋_GB2312" w:hAnsi="仿宋"/>
          <w:b/>
          <w:sz w:val="30"/>
          <w:szCs w:val="30"/>
        </w:rPr>
      </w:pPr>
      <w:r w:rsidRPr="002940BF">
        <w:rPr>
          <w:rFonts w:ascii="仿宋_GB2312" w:eastAsia="仿宋_GB2312" w:hAnsi="仿宋"/>
          <w:b/>
          <w:sz w:val="30"/>
          <w:szCs w:val="30"/>
        </w:rPr>
        <w:t>2.个人投稿</w:t>
      </w:r>
    </w:p>
    <w:p w:rsidR="00BE295A" w:rsidRPr="004769AF" w:rsidRDefault="00863826" w:rsidP="00810C57">
      <w:pPr>
        <w:ind w:firstLineChars="200" w:firstLine="600"/>
        <w:rPr>
          <w:rFonts w:ascii="仿宋_GB2312" w:eastAsia="仿宋_GB2312" w:hAnsi="仿宋"/>
          <w:sz w:val="30"/>
          <w:szCs w:val="30"/>
        </w:rPr>
      </w:pPr>
      <w:r w:rsidRPr="004769AF">
        <w:rPr>
          <w:rFonts w:ascii="仿宋_GB2312" w:eastAsia="仿宋_GB2312" w:hAnsi="仿宋" w:hint="eastAsia"/>
          <w:sz w:val="30"/>
          <w:szCs w:val="30"/>
        </w:rPr>
        <w:t>登录中国大学生在线官网</w:t>
      </w:r>
      <w:r w:rsidR="002940BF">
        <w:rPr>
          <w:rFonts w:ascii="仿宋_GB2312" w:eastAsia="仿宋_GB2312" w:hAnsi="仿宋" w:hint="eastAsia"/>
          <w:sz w:val="30"/>
          <w:szCs w:val="30"/>
        </w:rPr>
        <w:t>：</w:t>
      </w:r>
      <w:hyperlink r:id="rId7" w:history="1">
        <w:r w:rsidR="009E7976" w:rsidRPr="004769AF">
          <w:rPr>
            <w:rFonts w:ascii="仿宋_GB2312" w:eastAsia="仿宋_GB2312" w:hAnsi="仿宋" w:hint="eastAsia"/>
            <w:sz w:val="30"/>
            <w:szCs w:val="30"/>
          </w:rPr>
          <w:t>dxs.moe.gov.cn</w:t>
        </w:r>
      </w:hyperlink>
      <w:r w:rsidR="009E7976" w:rsidRPr="004769AF">
        <w:rPr>
          <w:rFonts w:ascii="仿宋_GB2312" w:eastAsia="仿宋_GB2312" w:hAnsi="仿宋" w:hint="eastAsia"/>
          <w:sz w:val="30"/>
          <w:szCs w:val="30"/>
        </w:rPr>
        <w:t>，点击</w:t>
      </w:r>
      <w:r w:rsidR="002940BF">
        <w:rPr>
          <w:rFonts w:ascii="仿宋_GB2312" w:eastAsia="仿宋_GB2312" w:hAnsi="仿宋" w:hint="eastAsia"/>
          <w:sz w:val="30"/>
          <w:szCs w:val="30"/>
        </w:rPr>
        <w:t>首页右上角</w:t>
      </w:r>
      <w:r w:rsidR="009E7976" w:rsidRPr="004769AF">
        <w:rPr>
          <w:rFonts w:ascii="仿宋_GB2312" w:eastAsia="仿宋_GB2312" w:hAnsi="仿宋" w:hint="eastAsia"/>
          <w:sz w:val="30"/>
          <w:szCs w:val="30"/>
        </w:rPr>
        <w:t>“投稿”，投稿至“</w:t>
      </w:r>
      <w:r w:rsidRPr="004769AF">
        <w:rPr>
          <w:rFonts w:ascii="仿宋_GB2312" w:eastAsia="仿宋_GB2312" w:hAnsi="仿宋" w:hint="eastAsia"/>
          <w:sz w:val="30"/>
          <w:szCs w:val="30"/>
        </w:rPr>
        <w:t>读书—</w:t>
      </w:r>
      <w:r w:rsidR="00C90F0D" w:rsidRPr="004769AF">
        <w:rPr>
          <w:rFonts w:ascii="仿宋_GB2312" w:eastAsia="仿宋_GB2312" w:hAnsi="仿宋" w:hint="eastAsia"/>
          <w:sz w:val="30"/>
          <w:szCs w:val="30"/>
        </w:rPr>
        <w:t>新时代新经典</w:t>
      </w:r>
      <w:r w:rsidR="009E7976" w:rsidRPr="004769AF">
        <w:rPr>
          <w:rFonts w:ascii="仿宋_GB2312" w:eastAsia="仿宋_GB2312" w:hAnsi="仿宋" w:hint="eastAsia"/>
          <w:sz w:val="30"/>
          <w:szCs w:val="30"/>
        </w:rPr>
        <w:t>”。</w:t>
      </w:r>
    </w:p>
    <w:p w:rsidR="00BE295A" w:rsidRPr="004769AF" w:rsidRDefault="00BE295A" w:rsidP="00BE295A">
      <w:pPr>
        <w:ind w:firstLineChars="200" w:firstLine="602"/>
        <w:jc w:val="left"/>
        <w:rPr>
          <w:rFonts w:ascii="仿宋_GB2312" w:eastAsia="仿宋_GB2312" w:hAnsi="仿宋"/>
          <w:sz w:val="30"/>
          <w:szCs w:val="30"/>
        </w:rPr>
      </w:pPr>
      <w:r w:rsidRPr="004769AF">
        <w:rPr>
          <w:rStyle w:val="a7"/>
          <w:rFonts w:ascii="仿宋_GB2312" w:eastAsia="仿宋_GB2312" w:hint="eastAsia"/>
          <w:color w:val="000000"/>
          <w:sz w:val="30"/>
          <w:szCs w:val="30"/>
        </w:rPr>
        <w:t>3.投稿要求</w:t>
      </w:r>
    </w:p>
    <w:p w:rsidR="00521773" w:rsidRDefault="002940BF" w:rsidP="00810C57">
      <w:pPr>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作品要求</w:t>
      </w:r>
      <w:r w:rsidR="00BE295A" w:rsidRPr="009044E7">
        <w:rPr>
          <w:rFonts w:ascii="仿宋_GB2312" w:eastAsia="仿宋_GB2312" w:hAnsi="仿宋" w:hint="eastAsia"/>
          <w:sz w:val="30"/>
          <w:szCs w:val="30"/>
        </w:rPr>
        <w:t>原创，不接受转载，图片及视频无版权问题。</w:t>
      </w:r>
    </w:p>
    <w:p w:rsidR="002940BF" w:rsidRDefault="00521773" w:rsidP="00521773">
      <w:pPr>
        <w:ind w:firstLineChars="200" w:firstLine="600"/>
        <w:rPr>
          <w:rFonts w:ascii="仿宋_GB2312" w:eastAsia="仿宋_GB2312" w:hAnsi="仿宋"/>
          <w:sz w:val="30"/>
          <w:szCs w:val="30"/>
        </w:rPr>
      </w:pPr>
      <w:r w:rsidRPr="00810C57">
        <w:rPr>
          <w:rFonts w:ascii="仿宋_GB2312" w:eastAsia="仿宋_GB2312" w:hAnsi="仿宋" w:hint="eastAsia"/>
          <w:sz w:val="30"/>
          <w:szCs w:val="30"/>
        </w:rPr>
        <w:t>高校</w:t>
      </w:r>
      <w:r w:rsidR="0088636E" w:rsidRPr="00810C57">
        <w:rPr>
          <w:rFonts w:ascii="仿宋_GB2312" w:eastAsia="仿宋_GB2312" w:hAnsi="仿宋" w:hint="eastAsia"/>
          <w:sz w:val="30"/>
          <w:szCs w:val="30"/>
        </w:rPr>
        <w:t>推荐</w:t>
      </w:r>
      <w:r w:rsidRPr="00810C57">
        <w:rPr>
          <w:rFonts w:ascii="仿宋_GB2312" w:eastAsia="仿宋_GB2312" w:hAnsi="仿宋" w:hint="eastAsia"/>
          <w:sz w:val="30"/>
          <w:szCs w:val="30"/>
        </w:rPr>
        <w:t>需填写《“新时代新青年读新经典”校园阅读活动汇总表》（附件），并加盖学校相关部门公章，汇总表</w:t>
      </w:r>
      <w:r w:rsidRPr="00810C57">
        <w:rPr>
          <w:rFonts w:ascii="仿宋_GB2312" w:eastAsia="仿宋_GB2312" w:hAnsi="仿宋"/>
          <w:sz w:val="30"/>
          <w:szCs w:val="30"/>
        </w:rPr>
        <w:t>Word版及盖章扫描版请同时发送至邮箱：</w:t>
      </w:r>
      <w:hyperlink r:id="rId8" w:history="1">
        <w:r w:rsidRPr="00785E8B">
          <w:rPr>
            <w:rFonts w:ascii="仿宋_GB2312" w:hAnsi="仿宋"/>
            <w:sz w:val="30"/>
            <w:szCs w:val="30"/>
          </w:rPr>
          <w:t>liupeng@hep.com.cn</w:t>
        </w:r>
      </w:hyperlink>
      <w:r w:rsidR="002940BF">
        <w:rPr>
          <w:rFonts w:ascii="仿宋_GB2312" w:eastAsia="仿宋_GB2312" w:hAnsi="仿宋" w:hint="eastAsia"/>
          <w:sz w:val="30"/>
          <w:szCs w:val="30"/>
        </w:rPr>
        <w:t>。</w:t>
      </w:r>
    </w:p>
    <w:p w:rsidR="00521773" w:rsidRPr="00810C57" w:rsidRDefault="00521773" w:rsidP="00521773">
      <w:pPr>
        <w:ind w:firstLineChars="200" w:firstLine="600"/>
        <w:rPr>
          <w:rFonts w:ascii="仿宋_GB2312" w:eastAsia="仿宋_GB2312" w:hAnsi="仿宋"/>
          <w:sz w:val="30"/>
          <w:szCs w:val="30"/>
        </w:rPr>
      </w:pPr>
      <w:r w:rsidRPr="00810C57">
        <w:rPr>
          <w:rFonts w:ascii="仿宋_GB2312" w:eastAsia="仿宋_GB2312" w:hAnsi="仿宋" w:hint="eastAsia"/>
          <w:sz w:val="30"/>
          <w:szCs w:val="30"/>
        </w:rPr>
        <w:t>材料报送时间截至</w:t>
      </w:r>
      <w:r w:rsidRPr="00810C57">
        <w:rPr>
          <w:rFonts w:ascii="仿宋_GB2312" w:eastAsia="仿宋_GB2312" w:hAnsi="仿宋"/>
          <w:sz w:val="30"/>
          <w:szCs w:val="30"/>
        </w:rPr>
        <w:t>2022年11月30日，以接收电子邮件时间为准。</w:t>
      </w:r>
    </w:p>
    <w:p w:rsidR="009044E7" w:rsidRPr="009044E7" w:rsidRDefault="00C90F0D" w:rsidP="009044E7">
      <w:pPr>
        <w:ind w:leftChars="300" w:left="630"/>
        <w:jc w:val="left"/>
        <w:rPr>
          <w:rFonts w:ascii="黑体" w:eastAsia="黑体" w:hAnsi="黑体"/>
          <w:sz w:val="30"/>
          <w:szCs w:val="30"/>
        </w:rPr>
      </w:pPr>
      <w:r w:rsidRPr="009044E7">
        <w:rPr>
          <w:rFonts w:ascii="黑体" w:eastAsia="黑体" w:hAnsi="黑体" w:hint="eastAsia"/>
          <w:sz w:val="30"/>
          <w:szCs w:val="30"/>
        </w:rPr>
        <w:t>七、宣传推广</w:t>
      </w:r>
    </w:p>
    <w:p w:rsidR="00C90F0D" w:rsidRPr="00810C57" w:rsidRDefault="00C90F0D">
      <w:pPr>
        <w:ind w:firstLineChars="200" w:firstLine="600"/>
        <w:jc w:val="left"/>
        <w:rPr>
          <w:rFonts w:ascii="仿宋_GB2312" w:eastAsia="仿宋_GB2312" w:hAnsi="宋体" w:cs="宋体"/>
          <w:color w:val="000000"/>
          <w:kern w:val="0"/>
          <w:sz w:val="30"/>
          <w:szCs w:val="30"/>
        </w:rPr>
      </w:pPr>
      <w:r w:rsidRPr="009044E7">
        <w:rPr>
          <w:rFonts w:ascii="仿宋_GB2312" w:eastAsia="仿宋_GB2312" w:hAnsi="仿宋" w:hint="eastAsia"/>
          <w:sz w:val="30"/>
          <w:szCs w:val="30"/>
        </w:rPr>
        <w:t>活动开展期间，中国大学生在线全媒体平台</w:t>
      </w:r>
      <w:r w:rsidR="001B00CD">
        <w:rPr>
          <w:rFonts w:ascii="仿宋_GB2312" w:eastAsia="仿宋_GB2312" w:hAnsi="仿宋" w:hint="eastAsia"/>
          <w:sz w:val="30"/>
          <w:szCs w:val="30"/>
        </w:rPr>
        <w:t>将对</w:t>
      </w:r>
      <w:r w:rsidR="001B00CD">
        <w:rPr>
          <w:rFonts w:ascii="仿宋_GB2312" w:eastAsia="仿宋_GB2312" w:hint="eastAsia"/>
          <w:color w:val="000000"/>
          <w:sz w:val="30"/>
          <w:szCs w:val="30"/>
        </w:rPr>
        <w:t>作品</w:t>
      </w:r>
      <w:r w:rsidR="001B00CD" w:rsidRPr="004769AF">
        <w:rPr>
          <w:rFonts w:ascii="仿宋_GB2312" w:eastAsia="仿宋_GB2312" w:hint="eastAsia"/>
          <w:color w:val="000000"/>
          <w:sz w:val="30"/>
          <w:szCs w:val="30"/>
        </w:rPr>
        <w:t>择优宣传展示</w:t>
      </w:r>
      <w:r w:rsidRPr="009044E7">
        <w:rPr>
          <w:rFonts w:ascii="仿宋_GB2312" w:eastAsia="仿宋_GB2312" w:hAnsi="仿宋" w:hint="eastAsia"/>
          <w:sz w:val="30"/>
          <w:szCs w:val="30"/>
        </w:rPr>
        <w:t>。</w:t>
      </w:r>
      <w:r w:rsidR="004769AF" w:rsidRPr="009044E7">
        <w:rPr>
          <w:rFonts w:ascii="仿宋_GB2312" w:eastAsia="仿宋_GB2312" w:hAnsi="仿宋" w:hint="eastAsia"/>
          <w:sz w:val="30"/>
          <w:szCs w:val="30"/>
        </w:rPr>
        <w:t>新华书店网上商城在</w:t>
      </w:r>
      <w:r w:rsidRPr="009044E7">
        <w:rPr>
          <w:rFonts w:ascii="仿宋_GB2312" w:eastAsia="仿宋_GB2312" w:hAnsi="仿宋" w:hint="eastAsia"/>
          <w:sz w:val="30"/>
          <w:szCs w:val="30"/>
        </w:rPr>
        <w:t>新华书店网上商城服务号、新华书店订</w:t>
      </w:r>
      <w:r w:rsidRPr="004769AF">
        <w:rPr>
          <w:rFonts w:ascii="仿宋_GB2312" w:eastAsia="仿宋_GB2312" w:hAnsi="宋体" w:cs="宋体" w:hint="eastAsia"/>
          <w:color w:val="000000"/>
          <w:kern w:val="0"/>
          <w:sz w:val="30"/>
          <w:szCs w:val="30"/>
        </w:rPr>
        <w:t>阅号、新华书店的微博、新华书店网上商城抖音及快手</w:t>
      </w:r>
      <w:r w:rsidR="001B00CD">
        <w:rPr>
          <w:rFonts w:ascii="仿宋_GB2312" w:eastAsia="仿宋_GB2312" w:hAnsi="宋体" w:cs="宋体" w:hint="eastAsia"/>
          <w:color w:val="000000"/>
          <w:kern w:val="0"/>
          <w:sz w:val="30"/>
          <w:szCs w:val="30"/>
        </w:rPr>
        <w:t>进行</w:t>
      </w:r>
      <w:r w:rsidR="004769AF" w:rsidRPr="004769AF">
        <w:rPr>
          <w:rFonts w:ascii="仿宋_GB2312" w:eastAsia="仿宋_GB2312" w:hAnsi="宋体" w:cs="宋体" w:hint="eastAsia"/>
          <w:color w:val="000000"/>
          <w:kern w:val="0"/>
          <w:sz w:val="30"/>
          <w:szCs w:val="30"/>
        </w:rPr>
        <w:t>线上推广</w:t>
      </w:r>
      <w:r w:rsidRPr="004769AF">
        <w:rPr>
          <w:rFonts w:ascii="仿宋_GB2312" w:eastAsia="仿宋_GB2312" w:hAnsi="宋体" w:cs="宋体" w:hint="eastAsia"/>
          <w:color w:val="000000"/>
          <w:kern w:val="0"/>
          <w:sz w:val="30"/>
          <w:szCs w:val="30"/>
        </w:rPr>
        <w:t>。</w:t>
      </w:r>
      <w:r w:rsidRPr="004769AF">
        <w:rPr>
          <w:rFonts w:ascii="仿宋_GB2312" w:eastAsia="仿宋_GB2312" w:hint="eastAsia"/>
          <w:color w:val="000000"/>
          <w:sz w:val="30"/>
          <w:szCs w:val="30"/>
        </w:rPr>
        <w:t>鼓励高校通过微博、微信、视频号、B站、抖音、快手等新媒体平台</w:t>
      </w:r>
      <w:r w:rsidR="009044E7">
        <w:rPr>
          <w:rFonts w:ascii="仿宋_GB2312" w:eastAsia="仿宋_GB2312" w:hint="eastAsia"/>
          <w:color w:val="000000" w:themeColor="text1"/>
          <w:sz w:val="30"/>
          <w:szCs w:val="30"/>
        </w:rPr>
        <w:t>带话题标签</w:t>
      </w:r>
      <w:r w:rsidRPr="004769AF">
        <w:rPr>
          <w:rFonts w:ascii="仿宋_GB2312" w:eastAsia="仿宋_GB2312" w:hint="eastAsia"/>
          <w:color w:val="000000"/>
          <w:sz w:val="30"/>
          <w:szCs w:val="30"/>
        </w:rPr>
        <w:t>分享、展示、交流</w:t>
      </w:r>
      <w:r w:rsidRPr="004769AF">
        <w:rPr>
          <w:rFonts w:ascii="仿宋_GB2312" w:eastAsia="仿宋_GB2312" w:hAnsi="宋体" w:cs="宋体" w:hint="eastAsia"/>
          <w:color w:val="000000"/>
          <w:kern w:val="0"/>
          <w:sz w:val="30"/>
          <w:szCs w:val="30"/>
        </w:rPr>
        <w:t>新时代新青年读新经典</w:t>
      </w:r>
      <w:r w:rsidRPr="004769AF">
        <w:rPr>
          <w:rFonts w:ascii="仿宋_GB2312" w:eastAsia="仿宋_GB2312" w:hint="eastAsia"/>
          <w:color w:val="000000"/>
          <w:sz w:val="30"/>
          <w:szCs w:val="30"/>
        </w:rPr>
        <w:t>成果</w:t>
      </w:r>
      <w:r w:rsidR="009044E7">
        <w:rPr>
          <w:rFonts w:ascii="仿宋_GB2312" w:eastAsia="仿宋_GB2312" w:hint="eastAsia"/>
          <w:color w:val="000000"/>
          <w:sz w:val="30"/>
          <w:szCs w:val="30"/>
        </w:rPr>
        <w:t>并</w:t>
      </w:r>
      <w:r w:rsidR="009044E7" w:rsidRPr="009044E7">
        <w:rPr>
          <w:rFonts w:ascii="Calibri Light" w:eastAsia="仿宋_GB2312" w:hAnsi="Calibri Light" w:cs="Calibri Light"/>
          <w:color w:val="000000"/>
          <w:sz w:val="30"/>
          <w:szCs w:val="30"/>
        </w:rPr>
        <w:t>@</w:t>
      </w:r>
      <w:r w:rsidR="009044E7" w:rsidRPr="009044E7">
        <w:rPr>
          <w:rFonts w:ascii="仿宋_GB2312" w:eastAsia="仿宋_GB2312"/>
          <w:color w:val="000000"/>
          <w:sz w:val="30"/>
          <w:szCs w:val="30"/>
        </w:rPr>
        <w:t>中国大学生在线</w:t>
      </w:r>
      <w:r w:rsidRPr="004769AF">
        <w:rPr>
          <w:rFonts w:ascii="仿宋_GB2312" w:eastAsia="仿宋_GB2312" w:hint="eastAsia"/>
          <w:color w:val="000000"/>
          <w:sz w:val="30"/>
          <w:szCs w:val="30"/>
        </w:rPr>
        <w:t>。</w:t>
      </w:r>
    </w:p>
    <w:p w:rsidR="004769AF" w:rsidRPr="004769AF" w:rsidRDefault="004769AF" w:rsidP="004769AF">
      <w:pPr>
        <w:ind w:left="600"/>
        <w:jc w:val="left"/>
        <w:rPr>
          <w:rFonts w:ascii="黑体" w:eastAsia="黑体" w:hAnsi="黑体"/>
          <w:sz w:val="30"/>
          <w:szCs w:val="30"/>
        </w:rPr>
      </w:pPr>
      <w:r w:rsidRPr="004769AF">
        <w:rPr>
          <w:rFonts w:ascii="黑体" w:eastAsia="黑体" w:hAnsi="黑体" w:hint="eastAsia"/>
          <w:sz w:val="30"/>
          <w:szCs w:val="30"/>
        </w:rPr>
        <w:t>八、</w:t>
      </w:r>
      <w:r w:rsidR="007433D4">
        <w:rPr>
          <w:rFonts w:ascii="黑体" w:eastAsia="黑体" w:hAnsi="黑体" w:hint="eastAsia"/>
          <w:sz w:val="30"/>
          <w:szCs w:val="30"/>
        </w:rPr>
        <w:t>奖励</w:t>
      </w:r>
      <w:r w:rsidRPr="004769AF">
        <w:rPr>
          <w:rFonts w:ascii="黑体" w:eastAsia="黑体" w:hAnsi="黑体" w:hint="eastAsia"/>
          <w:sz w:val="30"/>
          <w:szCs w:val="30"/>
        </w:rPr>
        <w:t>表彰</w:t>
      </w:r>
    </w:p>
    <w:p w:rsidR="009044E7" w:rsidRPr="00BF579B" w:rsidRDefault="009044E7" w:rsidP="009044E7">
      <w:pPr>
        <w:ind w:firstLineChars="200" w:firstLine="600"/>
        <w:textAlignment w:val="baseline"/>
        <w:rPr>
          <w:rFonts w:ascii="仿宋_GB2312" w:eastAsia="仿宋_GB2312"/>
          <w:color w:val="000000" w:themeColor="text1"/>
          <w:sz w:val="30"/>
          <w:szCs w:val="30"/>
        </w:rPr>
      </w:pPr>
      <w:r w:rsidRPr="00242329">
        <w:rPr>
          <w:rFonts w:ascii="仿宋_GB2312" w:eastAsia="仿宋_GB2312" w:hint="eastAsia"/>
          <w:sz w:val="30"/>
          <w:szCs w:val="30"/>
        </w:rPr>
        <w:t>主办方将</w:t>
      </w:r>
      <w:r w:rsidR="00324192">
        <w:rPr>
          <w:rFonts w:ascii="仿宋_GB2312" w:eastAsia="仿宋_GB2312" w:hint="eastAsia"/>
          <w:sz w:val="30"/>
          <w:szCs w:val="30"/>
        </w:rPr>
        <w:t>组织专家</w:t>
      </w:r>
      <w:r>
        <w:rPr>
          <w:rFonts w:ascii="仿宋_GB2312" w:eastAsia="仿宋_GB2312" w:hint="eastAsia"/>
          <w:sz w:val="30"/>
          <w:szCs w:val="30"/>
        </w:rPr>
        <w:t>根据活动提交的作品情况推出若干奖项，并</w:t>
      </w:r>
      <w:r w:rsidR="004769AF" w:rsidRPr="004769AF">
        <w:rPr>
          <w:rFonts w:ascii="仿宋_GB2312" w:eastAsia="仿宋_GB2312" w:hint="eastAsia"/>
          <w:color w:val="000000"/>
          <w:sz w:val="30"/>
          <w:szCs w:val="30"/>
        </w:rPr>
        <w:t>对积极组织本校及本地区高校参加此次活动并取得显著成效的相关单位授予“优秀组织奖”。</w:t>
      </w:r>
      <w:r w:rsidR="00C90F0D" w:rsidRPr="004769AF">
        <w:rPr>
          <w:rFonts w:ascii="仿宋_GB2312" w:eastAsia="仿宋_GB2312" w:hint="eastAsia"/>
          <w:color w:val="000000"/>
          <w:sz w:val="30"/>
          <w:szCs w:val="30"/>
        </w:rPr>
        <w:br/>
      </w:r>
      <w:r>
        <w:rPr>
          <w:rFonts w:ascii="黑体" w:eastAsia="黑体" w:hAnsi="黑体" w:hint="eastAsia"/>
          <w:sz w:val="30"/>
          <w:szCs w:val="30"/>
        </w:rPr>
        <w:t xml:space="preserve"> </w:t>
      </w:r>
      <w:r>
        <w:rPr>
          <w:rFonts w:ascii="黑体" w:eastAsia="黑体" w:hAnsi="黑体"/>
          <w:sz w:val="30"/>
          <w:szCs w:val="30"/>
        </w:rPr>
        <w:t xml:space="preserve">   </w:t>
      </w:r>
      <w:r>
        <w:rPr>
          <w:rFonts w:ascii="黑体" w:eastAsia="黑体" w:hAnsi="黑体" w:hint="eastAsia"/>
          <w:sz w:val="30"/>
          <w:szCs w:val="30"/>
        </w:rPr>
        <w:t>九</w:t>
      </w:r>
      <w:r w:rsidRPr="009044E7">
        <w:rPr>
          <w:rFonts w:ascii="黑体" w:eastAsia="黑体" w:hAnsi="黑体" w:hint="eastAsia"/>
          <w:sz w:val="30"/>
          <w:szCs w:val="30"/>
        </w:rPr>
        <w:t>、联系人及联系方式</w:t>
      </w:r>
      <w:r w:rsidR="00C90F0D" w:rsidRPr="004769AF">
        <w:rPr>
          <w:rFonts w:ascii="仿宋_GB2312" w:eastAsia="仿宋_GB2312" w:hint="eastAsia"/>
          <w:color w:val="000000"/>
          <w:sz w:val="30"/>
          <w:szCs w:val="30"/>
        </w:rPr>
        <w:br/>
      </w:r>
      <w:r>
        <w:rPr>
          <w:rFonts w:ascii="仿宋_GB2312" w:eastAsia="仿宋_GB2312" w:hint="eastAsia"/>
          <w:color w:val="000000" w:themeColor="text1"/>
          <w:sz w:val="30"/>
          <w:szCs w:val="30"/>
        </w:rPr>
        <w:t xml:space="preserve"> </w:t>
      </w:r>
      <w:r>
        <w:rPr>
          <w:rFonts w:ascii="仿宋_GB2312" w:eastAsia="仿宋_GB2312"/>
          <w:color w:val="000000" w:themeColor="text1"/>
          <w:sz w:val="30"/>
          <w:szCs w:val="30"/>
        </w:rPr>
        <w:t xml:space="preserve">   </w:t>
      </w:r>
      <w:r w:rsidRPr="00BF579B">
        <w:rPr>
          <w:rFonts w:ascii="仿宋_GB2312" w:eastAsia="仿宋_GB2312"/>
          <w:color w:val="000000" w:themeColor="text1"/>
          <w:sz w:val="30"/>
          <w:szCs w:val="30"/>
        </w:rPr>
        <w:t>刘</w:t>
      </w:r>
      <w:r w:rsidRPr="00BF579B">
        <w:rPr>
          <w:rFonts w:ascii="仿宋_GB2312" w:eastAsia="仿宋_GB2312" w:hint="eastAsia"/>
          <w:color w:val="000000" w:themeColor="text1"/>
          <w:sz w:val="30"/>
          <w:szCs w:val="30"/>
        </w:rPr>
        <w:t xml:space="preserve"> </w:t>
      </w:r>
      <w:r w:rsidRPr="00BF579B">
        <w:rPr>
          <w:rFonts w:ascii="仿宋_GB2312" w:eastAsia="仿宋_GB2312"/>
          <w:color w:val="000000" w:themeColor="text1"/>
          <w:sz w:val="30"/>
          <w:szCs w:val="30"/>
        </w:rPr>
        <w:t xml:space="preserve"> 鹏</w:t>
      </w:r>
      <w:r w:rsidRPr="00BF579B">
        <w:rPr>
          <w:rFonts w:ascii="仿宋_GB2312" w:eastAsia="仿宋_GB2312" w:hint="eastAsia"/>
          <w:color w:val="000000" w:themeColor="text1"/>
          <w:sz w:val="30"/>
          <w:szCs w:val="30"/>
        </w:rPr>
        <w:t xml:space="preserve"> </w:t>
      </w:r>
      <w:r w:rsidRPr="00BF579B">
        <w:rPr>
          <w:rFonts w:ascii="仿宋_GB2312" w:eastAsia="仿宋_GB2312"/>
          <w:color w:val="000000" w:themeColor="text1"/>
          <w:sz w:val="30"/>
          <w:szCs w:val="30"/>
        </w:rPr>
        <w:t xml:space="preserve"> </w:t>
      </w:r>
      <w:r w:rsidRPr="00BF579B">
        <w:rPr>
          <w:rFonts w:ascii="仿宋_GB2312" w:eastAsia="仿宋_GB2312" w:hint="eastAsia"/>
          <w:color w:val="000000" w:themeColor="text1"/>
          <w:sz w:val="30"/>
          <w:szCs w:val="30"/>
        </w:rPr>
        <w:t>0</w:t>
      </w:r>
      <w:r w:rsidRPr="00BF579B">
        <w:rPr>
          <w:rFonts w:ascii="仿宋_GB2312" w:eastAsia="仿宋_GB2312"/>
          <w:color w:val="000000" w:themeColor="text1"/>
          <w:sz w:val="30"/>
          <w:szCs w:val="30"/>
        </w:rPr>
        <w:t>10</w:t>
      </w:r>
      <w:r w:rsidRPr="00BF579B">
        <w:rPr>
          <w:rFonts w:ascii="仿宋_GB2312" w:eastAsia="仿宋_GB2312" w:hint="eastAsia"/>
          <w:color w:val="000000" w:themeColor="text1"/>
          <w:sz w:val="30"/>
          <w:szCs w:val="30"/>
        </w:rPr>
        <w:t>-</w:t>
      </w:r>
      <w:r w:rsidRPr="00BF579B">
        <w:rPr>
          <w:color w:val="000000" w:themeColor="text1"/>
        </w:rPr>
        <w:t xml:space="preserve"> </w:t>
      </w:r>
      <w:r w:rsidRPr="00BF579B">
        <w:rPr>
          <w:rFonts w:ascii="仿宋_GB2312" w:eastAsia="仿宋_GB2312"/>
          <w:color w:val="000000" w:themeColor="text1"/>
          <w:sz w:val="30"/>
          <w:szCs w:val="30"/>
        </w:rPr>
        <w:t>58556807</w:t>
      </w:r>
    </w:p>
    <w:p w:rsidR="00C90F0D" w:rsidRDefault="00C90F0D" w:rsidP="009044E7">
      <w:pPr>
        <w:ind w:firstLineChars="200" w:firstLine="600"/>
        <w:rPr>
          <w:rFonts w:ascii="仿宋_GB2312" w:eastAsia="仿宋_GB2312"/>
          <w:color w:val="000000"/>
          <w:sz w:val="30"/>
          <w:szCs w:val="30"/>
        </w:rPr>
      </w:pPr>
      <w:r w:rsidRPr="004769AF">
        <w:rPr>
          <w:rFonts w:ascii="仿宋_GB2312" w:eastAsia="仿宋_GB2312" w:hint="eastAsia"/>
          <w:color w:val="000000"/>
          <w:sz w:val="30"/>
          <w:szCs w:val="30"/>
        </w:rPr>
        <w:t>赵园园</w:t>
      </w:r>
      <w:r w:rsidRPr="004769AF">
        <w:rPr>
          <w:rFonts w:ascii="仿宋_GB2312" w:eastAsia="仿宋_GB2312" w:hint="eastAsia"/>
          <w:color w:val="000000"/>
          <w:sz w:val="30"/>
          <w:szCs w:val="30"/>
        </w:rPr>
        <w:t>  </w:t>
      </w:r>
      <w:r w:rsidR="009044E7">
        <w:rPr>
          <w:rFonts w:ascii="仿宋_GB2312" w:eastAsia="仿宋_GB2312"/>
          <w:color w:val="000000"/>
          <w:sz w:val="30"/>
          <w:szCs w:val="30"/>
        </w:rPr>
        <w:t xml:space="preserve"> </w:t>
      </w:r>
      <w:r w:rsidRPr="004769AF">
        <w:rPr>
          <w:rFonts w:ascii="仿宋_GB2312" w:eastAsia="仿宋_GB2312" w:hint="eastAsia"/>
          <w:color w:val="000000"/>
          <w:sz w:val="30"/>
          <w:szCs w:val="30"/>
        </w:rPr>
        <w:t>15811225254</w:t>
      </w:r>
      <w:r w:rsidRPr="004769AF">
        <w:rPr>
          <w:rFonts w:ascii="仿宋_GB2312" w:eastAsia="仿宋_GB2312" w:hint="eastAsia"/>
          <w:color w:val="000000"/>
          <w:sz w:val="30"/>
          <w:szCs w:val="30"/>
        </w:rPr>
        <w:t>   </w:t>
      </w:r>
    </w:p>
    <w:p w:rsidR="008329CA" w:rsidRDefault="008329CA" w:rsidP="008329CA">
      <w:pPr>
        <w:rPr>
          <w:rFonts w:ascii="仿宋_GB2312" w:eastAsia="仿宋_GB2312"/>
          <w:color w:val="000000" w:themeColor="text1"/>
          <w:sz w:val="30"/>
          <w:szCs w:val="30"/>
        </w:rPr>
      </w:pPr>
    </w:p>
    <w:p w:rsidR="007A2299" w:rsidRDefault="007A2299" w:rsidP="008329CA">
      <w:pPr>
        <w:rPr>
          <w:rFonts w:ascii="仿宋_GB2312" w:eastAsia="仿宋_GB2312" w:hint="eastAsia"/>
          <w:color w:val="000000" w:themeColor="text1"/>
          <w:sz w:val="30"/>
          <w:szCs w:val="30"/>
        </w:rPr>
      </w:pPr>
      <w:bookmarkStart w:id="0" w:name="_GoBack"/>
      <w:bookmarkEnd w:id="0"/>
    </w:p>
    <w:p w:rsidR="00521773" w:rsidRDefault="00521773" w:rsidP="008329CA">
      <w:pPr>
        <w:rPr>
          <w:rFonts w:ascii="仿宋_GB2312" w:eastAsia="仿宋_GB2312" w:hAnsi="Calibri" w:cs="Times New Roman"/>
          <w:color w:val="000000"/>
          <w:sz w:val="30"/>
          <w:szCs w:val="30"/>
        </w:rPr>
      </w:pPr>
      <w:r w:rsidRPr="00BF579B">
        <w:rPr>
          <w:rFonts w:ascii="仿宋_GB2312" w:eastAsia="仿宋_GB2312" w:hint="eastAsia"/>
          <w:color w:val="000000" w:themeColor="text1"/>
          <w:sz w:val="30"/>
          <w:szCs w:val="30"/>
        </w:rPr>
        <w:lastRenderedPageBreak/>
        <w:t>附件</w:t>
      </w:r>
      <w:r>
        <w:rPr>
          <w:rFonts w:ascii="仿宋_GB2312" w:eastAsia="仿宋_GB2312" w:hint="eastAsia"/>
          <w:color w:val="000000" w:themeColor="text1"/>
          <w:sz w:val="30"/>
          <w:szCs w:val="30"/>
        </w:rPr>
        <w:t>：</w:t>
      </w:r>
      <w:r w:rsidRPr="00521773">
        <w:rPr>
          <w:rFonts w:ascii="仿宋_GB2312" w:eastAsia="仿宋_GB2312" w:hAnsi="Calibri" w:cs="Times New Roman" w:hint="eastAsia"/>
          <w:color w:val="000000"/>
          <w:sz w:val="30"/>
          <w:szCs w:val="30"/>
        </w:rPr>
        <w:t>“新时代新青年读新经典”</w:t>
      </w:r>
      <w:r>
        <w:rPr>
          <w:rFonts w:ascii="仿宋_GB2312" w:eastAsia="仿宋_GB2312" w:hAnsi="Calibri" w:cs="Times New Roman" w:hint="eastAsia"/>
          <w:color w:val="000000"/>
          <w:sz w:val="30"/>
          <w:szCs w:val="30"/>
        </w:rPr>
        <w:t>校园阅读</w:t>
      </w:r>
      <w:r w:rsidR="0088636E">
        <w:rPr>
          <w:rFonts w:ascii="仿宋_GB2312" w:eastAsia="仿宋_GB2312" w:hAnsi="Calibri" w:cs="Times New Roman" w:hint="eastAsia"/>
          <w:color w:val="000000"/>
          <w:sz w:val="30"/>
          <w:szCs w:val="30"/>
        </w:rPr>
        <w:t>征集展示</w:t>
      </w:r>
      <w:r>
        <w:rPr>
          <w:rFonts w:ascii="仿宋_GB2312" w:eastAsia="仿宋_GB2312" w:hAnsi="Calibri" w:cs="Times New Roman" w:hint="eastAsia"/>
          <w:color w:val="000000"/>
          <w:sz w:val="30"/>
          <w:szCs w:val="30"/>
        </w:rPr>
        <w:t>活动</w:t>
      </w:r>
      <w:r w:rsidRPr="00521773">
        <w:rPr>
          <w:rFonts w:ascii="仿宋_GB2312" w:eastAsia="仿宋_GB2312" w:hAnsi="Calibri" w:cs="Times New Roman" w:hint="eastAsia"/>
          <w:color w:val="000000"/>
          <w:sz w:val="30"/>
          <w:szCs w:val="30"/>
        </w:rPr>
        <w:t>汇总表</w:t>
      </w:r>
    </w:p>
    <w:p w:rsidR="00521773" w:rsidRDefault="00521773" w:rsidP="009044E7">
      <w:pPr>
        <w:ind w:firstLineChars="200" w:firstLine="600"/>
        <w:rPr>
          <w:rFonts w:ascii="仿宋_GB2312" w:eastAsia="仿宋_GB2312" w:hAnsi="Calibri" w:cs="Times New Roman"/>
          <w:color w:val="000000"/>
          <w:sz w:val="30"/>
          <w:szCs w:val="30"/>
        </w:rPr>
      </w:pPr>
    </w:p>
    <w:p w:rsidR="00521773" w:rsidRPr="008329CA" w:rsidRDefault="00521773" w:rsidP="008329CA">
      <w:pPr>
        <w:jc w:val="left"/>
        <w:rPr>
          <w:rFonts w:ascii="仿宋_GB2312" w:eastAsia="仿宋_GB2312"/>
          <w:color w:val="000000" w:themeColor="text1"/>
          <w:sz w:val="30"/>
          <w:szCs w:val="30"/>
        </w:rPr>
      </w:pPr>
    </w:p>
    <w:p w:rsidR="00E94ABC" w:rsidRDefault="00521773" w:rsidP="00521773">
      <w:pPr>
        <w:ind w:firstLineChars="200" w:firstLine="600"/>
        <w:jc w:val="left"/>
        <w:rPr>
          <w:rFonts w:ascii="仿宋_GB2312" w:eastAsia="仿宋_GB2312"/>
          <w:color w:val="000000" w:themeColor="text1"/>
          <w:sz w:val="30"/>
          <w:szCs w:val="30"/>
        </w:rPr>
      </w:pPr>
      <w:r>
        <w:rPr>
          <w:rFonts w:ascii="仿宋_GB2312" w:eastAsia="仿宋_GB2312" w:hint="eastAsia"/>
          <w:color w:val="000000" w:themeColor="text1"/>
          <w:sz w:val="30"/>
          <w:szCs w:val="30"/>
        </w:rPr>
        <w:t xml:space="preserve">　　　　　　　</w:t>
      </w:r>
    </w:p>
    <w:p w:rsidR="00E94ABC" w:rsidRDefault="00E94ABC" w:rsidP="00521773">
      <w:pPr>
        <w:ind w:firstLineChars="200" w:firstLine="600"/>
        <w:jc w:val="left"/>
        <w:rPr>
          <w:rFonts w:ascii="仿宋_GB2312" w:eastAsia="仿宋_GB2312"/>
          <w:color w:val="000000" w:themeColor="text1"/>
          <w:sz w:val="30"/>
          <w:szCs w:val="30"/>
        </w:rPr>
      </w:pPr>
    </w:p>
    <w:p w:rsidR="00521773" w:rsidRPr="00521773" w:rsidRDefault="00521773" w:rsidP="00810C57">
      <w:pPr>
        <w:ind w:firstLineChars="200" w:firstLine="600"/>
        <w:jc w:val="right"/>
        <w:rPr>
          <w:rFonts w:ascii="仿宋_GB2312" w:eastAsia="仿宋_GB2312" w:hAnsi="仿宋"/>
          <w:sz w:val="30"/>
          <w:szCs w:val="30"/>
        </w:rPr>
      </w:pPr>
      <w:r>
        <w:rPr>
          <w:rFonts w:ascii="仿宋_GB2312" w:eastAsia="仿宋_GB2312" w:hint="eastAsia"/>
          <w:color w:val="000000" w:themeColor="text1"/>
          <w:sz w:val="30"/>
          <w:szCs w:val="30"/>
        </w:rPr>
        <w:t xml:space="preserve">　　</w:t>
      </w:r>
      <w:r w:rsidRPr="00BF579B">
        <w:rPr>
          <w:rFonts w:ascii="仿宋_GB2312" w:eastAsia="仿宋_GB2312" w:hint="eastAsia"/>
          <w:color w:val="000000" w:themeColor="text1"/>
          <w:sz w:val="30"/>
          <w:szCs w:val="30"/>
        </w:rPr>
        <w:t>中国大学生在线</w:t>
      </w:r>
      <w:r>
        <w:rPr>
          <w:rFonts w:ascii="仿宋_GB2312" w:eastAsia="仿宋_GB2312" w:hint="eastAsia"/>
          <w:color w:val="000000" w:themeColor="text1"/>
          <w:sz w:val="30"/>
          <w:szCs w:val="30"/>
        </w:rPr>
        <w:t xml:space="preserve">　</w:t>
      </w:r>
      <w:r w:rsidRPr="004769AF">
        <w:rPr>
          <w:rFonts w:ascii="仿宋_GB2312" w:eastAsia="仿宋_GB2312" w:hAnsi="仿宋" w:hint="eastAsia"/>
          <w:sz w:val="30"/>
          <w:szCs w:val="30"/>
        </w:rPr>
        <w:t>新华书店网上商城</w:t>
      </w:r>
    </w:p>
    <w:p w:rsidR="00E9322A" w:rsidRDefault="00521773" w:rsidP="00810C57">
      <w:pPr>
        <w:ind w:right="1200"/>
        <w:jc w:val="right"/>
        <w:rPr>
          <w:rFonts w:ascii="仿宋_GB2312" w:eastAsia="仿宋_GB2312"/>
          <w:color w:val="000000" w:themeColor="text1"/>
          <w:sz w:val="30"/>
          <w:szCs w:val="30"/>
        </w:rPr>
      </w:pPr>
      <w:r w:rsidRPr="00BF579B">
        <w:rPr>
          <w:rFonts w:ascii="仿宋_GB2312" w:eastAsia="仿宋_GB2312" w:hint="eastAsia"/>
          <w:color w:val="000000" w:themeColor="text1"/>
          <w:sz w:val="30"/>
          <w:szCs w:val="30"/>
        </w:rPr>
        <w:t>2</w:t>
      </w:r>
      <w:r w:rsidRPr="00BF579B">
        <w:rPr>
          <w:rFonts w:ascii="仿宋_GB2312" w:eastAsia="仿宋_GB2312"/>
          <w:color w:val="000000" w:themeColor="text1"/>
          <w:sz w:val="30"/>
          <w:szCs w:val="30"/>
        </w:rPr>
        <w:t>02</w:t>
      </w:r>
      <w:r>
        <w:rPr>
          <w:rFonts w:ascii="仿宋_GB2312" w:eastAsia="仿宋_GB2312" w:hint="eastAsia"/>
          <w:color w:val="000000" w:themeColor="text1"/>
          <w:sz w:val="30"/>
          <w:szCs w:val="30"/>
        </w:rPr>
        <w:t>２</w:t>
      </w:r>
      <w:r w:rsidRPr="00BF579B">
        <w:rPr>
          <w:rFonts w:ascii="仿宋_GB2312" w:eastAsia="仿宋_GB2312" w:hint="eastAsia"/>
          <w:color w:val="000000" w:themeColor="text1"/>
          <w:sz w:val="30"/>
          <w:szCs w:val="30"/>
        </w:rPr>
        <w:t>年</w:t>
      </w:r>
      <w:r>
        <w:rPr>
          <w:rFonts w:ascii="仿宋_GB2312" w:eastAsia="仿宋_GB2312" w:hint="eastAsia"/>
          <w:color w:val="000000" w:themeColor="text1"/>
          <w:sz w:val="30"/>
          <w:szCs w:val="30"/>
        </w:rPr>
        <w:t>４</w:t>
      </w:r>
      <w:r w:rsidRPr="00BF579B">
        <w:rPr>
          <w:rFonts w:ascii="仿宋_GB2312" w:eastAsia="仿宋_GB2312" w:hint="eastAsia"/>
          <w:color w:val="000000" w:themeColor="text1"/>
          <w:sz w:val="30"/>
          <w:szCs w:val="30"/>
        </w:rPr>
        <w:t>月</w:t>
      </w:r>
      <w:r>
        <w:rPr>
          <w:rFonts w:ascii="仿宋_GB2312" w:eastAsia="仿宋_GB2312" w:hint="eastAsia"/>
          <w:color w:val="000000" w:themeColor="text1"/>
          <w:sz w:val="30"/>
          <w:szCs w:val="30"/>
        </w:rPr>
        <w:t>１</w:t>
      </w:r>
      <w:r w:rsidR="007310B9">
        <w:rPr>
          <w:rFonts w:ascii="仿宋_GB2312" w:eastAsia="仿宋_GB2312" w:hint="eastAsia"/>
          <w:color w:val="000000" w:themeColor="text1"/>
          <w:sz w:val="30"/>
          <w:szCs w:val="30"/>
        </w:rPr>
        <w:t>8</w:t>
      </w:r>
      <w:r w:rsidRPr="00BF579B">
        <w:rPr>
          <w:rFonts w:ascii="仿宋_GB2312" w:eastAsia="仿宋_GB2312" w:hint="eastAsia"/>
          <w:color w:val="000000" w:themeColor="text1"/>
          <w:sz w:val="30"/>
          <w:szCs w:val="30"/>
        </w:rPr>
        <w:t>日</w:t>
      </w:r>
    </w:p>
    <w:p w:rsidR="002940BF" w:rsidRDefault="002940BF" w:rsidP="00E9322A">
      <w:pPr>
        <w:rPr>
          <w:rFonts w:ascii="仿宋_GB2312" w:eastAsia="仿宋_GB2312"/>
          <w:color w:val="000000" w:themeColor="text1"/>
          <w:sz w:val="30"/>
          <w:szCs w:val="30"/>
        </w:rPr>
      </w:pPr>
    </w:p>
    <w:p w:rsidR="002940BF" w:rsidRDefault="002940BF" w:rsidP="00E9322A">
      <w:pPr>
        <w:rPr>
          <w:rFonts w:ascii="仿宋_GB2312" w:eastAsia="仿宋_GB2312"/>
          <w:color w:val="000000" w:themeColor="text1"/>
          <w:sz w:val="30"/>
          <w:szCs w:val="30"/>
        </w:rPr>
      </w:pPr>
    </w:p>
    <w:p w:rsidR="002940BF" w:rsidRDefault="002940BF" w:rsidP="00E9322A">
      <w:pPr>
        <w:rPr>
          <w:rFonts w:ascii="仿宋_GB2312" w:eastAsia="仿宋_GB2312"/>
          <w:color w:val="000000" w:themeColor="text1"/>
          <w:sz w:val="30"/>
          <w:szCs w:val="30"/>
        </w:rPr>
      </w:pPr>
    </w:p>
    <w:p w:rsidR="002940BF" w:rsidRDefault="002940BF" w:rsidP="00E9322A">
      <w:pPr>
        <w:rPr>
          <w:rFonts w:ascii="仿宋_GB2312" w:eastAsia="仿宋_GB2312"/>
          <w:color w:val="000000" w:themeColor="text1"/>
          <w:sz w:val="30"/>
          <w:szCs w:val="30"/>
        </w:rPr>
      </w:pPr>
    </w:p>
    <w:p w:rsidR="002940BF" w:rsidRDefault="002940BF" w:rsidP="00E9322A">
      <w:pPr>
        <w:rPr>
          <w:rFonts w:ascii="仿宋_GB2312" w:eastAsia="仿宋_GB2312"/>
          <w:color w:val="000000" w:themeColor="text1"/>
          <w:sz w:val="30"/>
          <w:szCs w:val="30"/>
        </w:rPr>
      </w:pPr>
    </w:p>
    <w:p w:rsidR="002940BF" w:rsidRDefault="002940BF" w:rsidP="00E9322A">
      <w:pPr>
        <w:rPr>
          <w:rFonts w:ascii="仿宋_GB2312" w:eastAsia="仿宋_GB2312"/>
          <w:color w:val="000000" w:themeColor="text1"/>
          <w:sz w:val="30"/>
          <w:szCs w:val="30"/>
        </w:rPr>
      </w:pPr>
    </w:p>
    <w:p w:rsidR="002940BF" w:rsidRDefault="002940BF" w:rsidP="00E9322A">
      <w:pPr>
        <w:rPr>
          <w:rFonts w:ascii="仿宋_GB2312" w:eastAsia="仿宋_GB2312"/>
          <w:color w:val="000000" w:themeColor="text1"/>
          <w:sz w:val="30"/>
          <w:szCs w:val="30"/>
        </w:rPr>
      </w:pPr>
    </w:p>
    <w:p w:rsidR="002940BF" w:rsidRDefault="002940BF" w:rsidP="00E9322A">
      <w:pPr>
        <w:rPr>
          <w:rFonts w:ascii="仿宋_GB2312" w:eastAsia="仿宋_GB2312"/>
          <w:color w:val="000000" w:themeColor="text1"/>
          <w:sz w:val="30"/>
          <w:szCs w:val="30"/>
        </w:rPr>
      </w:pPr>
    </w:p>
    <w:p w:rsidR="002940BF" w:rsidRDefault="002940BF" w:rsidP="00E9322A">
      <w:pPr>
        <w:rPr>
          <w:rFonts w:ascii="仿宋_GB2312" w:eastAsia="仿宋_GB2312"/>
          <w:color w:val="000000" w:themeColor="text1"/>
          <w:sz w:val="30"/>
          <w:szCs w:val="30"/>
        </w:rPr>
      </w:pPr>
    </w:p>
    <w:p w:rsidR="002940BF" w:rsidRDefault="002940BF" w:rsidP="00E9322A">
      <w:pPr>
        <w:rPr>
          <w:rFonts w:ascii="仿宋_GB2312" w:eastAsia="仿宋_GB2312"/>
          <w:color w:val="000000" w:themeColor="text1"/>
          <w:sz w:val="30"/>
          <w:szCs w:val="30"/>
        </w:rPr>
      </w:pPr>
    </w:p>
    <w:p w:rsidR="002940BF" w:rsidRDefault="002940BF" w:rsidP="00E9322A">
      <w:pPr>
        <w:rPr>
          <w:rFonts w:ascii="仿宋_GB2312" w:eastAsia="仿宋_GB2312"/>
          <w:color w:val="000000" w:themeColor="text1"/>
          <w:sz w:val="30"/>
          <w:szCs w:val="30"/>
        </w:rPr>
      </w:pPr>
    </w:p>
    <w:p w:rsidR="002940BF" w:rsidRDefault="002940BF" w:rsidP="00E9322A">
      <w:pPr>
        <w:rPr>
          <w:rFonts w:ascii="仿宋_GB2312" w:eastAsia="仿宋_GB2312"/>
          <w:color w:val="000000" w:themeColor="text1"/>
          <w:sz w:val="30"/>
          <w:szCs w:val="30"/>
        </w:rPr>
      </w:pPr>
    </w:p>
    <w:p w:rsidR="002940BF" w:rsidRDefault="002940BF" w:rsidP="00E9322A">
      <w:pPr>
        <w:rPr>
          <w:rFonts w:ascii="仿宋_GB2312" w:eastAsia="仿宋_GB2312"/>
          <w:color w:val="000000" w:themeColor="text1"/>
          <w:sz w:val="30"/>
          <w:szCs w:val="30"/>
        </w:rPr>
      </w:pPr>
    </w:p>
    <w:p w:rsidR="002940BF" w:rsidRDefault="002940BF" w:rsidP="00E9322A">
      <w:pPr>
        <w:rPr>
          <w:rFonts w:ascii="仿宋_GB2312" w:eastAsia="仿宋_GB2312"/>
          <w:color w:val="000000" w:themeColor="text1"/>
          <w:sz w:val="30"/>
          <w:szCs w:val="30"/>
        </w:rPr>
      </w:pPr>
    </w:p>
    <w:p w:rsidR="002940BF" w:rsidRDefault="002940BF" w:rsidP="00E9322A">
      <w:pPr>
        <w:rPr>
          <w:rFonts w:ascii="仿宋_GB2312" w:eastAsia="仿宋_GB2312"/>
          <w:color w:val="000000" w:themeColor="text1"/>
          <w:sz w:val="30"/>
          <w:szCs w:val="30"/>
        </w:rPr>
      </w:pPr>
    </w:p>
    <w:p w:rsidR="00E9322A" w:rsidRDefault="00E9322A" w:rsidP="00E9322A">
      <w:pPr>
        <w:rPr>
          <w:rFonts w:ascii="仿宋_GB2312" w:eastAsia="仿宋_GB2312"/>
          <w:color w:val="000000" w:themeColor="text1"/>
          <w:sz w:val="30"/>
          <w:szCs w:val="30"/>
        </w:rPr>
      </w:pPr>
      <w:r w:rsidRPr="00BF579B">
        <w:rPr>
          <w:rFonts w:ascii="仿宋_GB2312" w:eastAsia="仿宋_GB2312" w:hint="eastAsia"/>
          <w:color w:val="000000" w:themeColor="text1"/>
          <w:sz w:val="30"/>
          <w:szCs w:val="30"/>
        </w:rPr>
        <w:lastRenderedPageBreak/>
        <w:t>附件：</w:t>
      </w:r>
    </w:p>
    <w:p w:rsidR="00E9322A" w:rsidRPr="00E9322A" w:rsidRDefault="00E9322A" w:rsidP="00E9322A">
      <w:pPr>
        <w:rPr>
          <w:rFonts w:ascii="仿宋_GB2312" w:eastAsia="仿宋_GB2312" w:hAnsi="Calibri" w:cs="Times New Roman"/>
          <w:b/>
          <w:color w:val="000000"/>
          <w:sz w:val="32"/>
          <w:szCs w:val="32"/>
        </w:rPr>
      </w:pPr>
      <w:r w:rsidRPr="00E9322A">
        <w:rPr>
          <w:rFonts w:ascii="仿宋_GB2312" w:eastAsia="仿宋_GB2312" w:hAnsi="Calibri" w:cs="Times New Roman" w:hint="eastAsia"/>
          <w:b/>
          <w:color w:val="000000"/>
          <w:sz w:val="32"/>
          <w:szCs w:val="32"/>
        </w:rPr>
        <w:t>“新时代新青年读新经典”校园阅读征集展示活动汇总表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446"/>
        <w:gridCol w:w="424"/>
        <w:gridCol w:w="620"/>
        <w:gridCol w:w="379"/>
        <w:gridCol w:w="2457"/>
        <w:gridCol w:w="1843"/>
        <w:gridCol w:w="1934"/>
      </w:tblGrid>
      <w:tr w:rsidR="00E9322A" w:rsidRPr="00BF579B" w:rsidTr="00B40F6C">
        <w:trPr>
          <w:trHeight w:val="510"/>
          <w:jc w:val="center"/>
        </w:trPr>
        <w:tc>
          <w:tcPr>
            <w:tcW w:w="1316" w:type="dxa"/>
            <w:gridSpan w:val="2"/>
            <w:vAlign w:val="center"/>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推荐学校</w:t>
            </w:r>
          </w:p>
        </w:tc>
        <w:tc>
          <w:tcPr>
            <w:tcW w:w="7657" w:type="dxa"/>
            <w:gridSpan w:val="6"/>
            <w:vAlign w:val="center"/>
          </w:tcPr>
          <w:p w:rsidR="00E9322A" w:rsidRPr="00BF579B" w:rsidRDefault="00E9322A" w:rsidP="00B40F6C">
            <w:pPr>
              <w:adjustRightInd w:val="0"/>
              <w:snapToGrid w:val="0"/>
              <w:spacing w:line="400" w:lineRule="exact"/>
              <w:rPr>
                <w:rFonts w:ascii="Times New Roman" w:hAnsi="Times New Roman" w:cs="Times New Roman"/>
                <w:color w:val="000000" w:themeColor="text1"/>
                <w:sz w:val="24"/>
                <w:szCs w:val="24"/>
              </w:rPr>
            </w:pPr>
          </w:p>
        </w:tc>
      </w:tr>
      <w:tr w:rsidR="00E9322A" w:rsidRPr="00BF579B" w:rsidTr="00B40F6C">
        <w:trPr>
          <w:trHeight w:val="454"/>
          <w:jc w:val="center"/>
        </w:trPr>
        <w:tc>
          <w:tcPr>
            <w:tcW w:w="1316" w:type="dxa"/>
            <w:gridSpan w:val="2"/>
            <w:vMerge w:val="restart"/>
            <w:vAlign w:val="center"/>
          </w:tcPr>
          <w:p w:rsidR="0088636E" w:rsidRDefault="0088636E" w:rsidP="00B40F6C">
            <w:pPr>
              <w:adjustRightInd w:val="0"/>
              <w:snapToGrid w:val="0"/>
              <w:spacing w:line="400" w:lineRule="exac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推荐</w:t>
            </w:r>
          </w:p>
          <w:p w:rsidR="00E9322A" w:rsidRPr="00BF579B" w:rsidRDefault="0088636E" w:rsidP="00B40F6C">
            <w:pPr>
              <w:adjustRightInd w:val="0"/>
              <w:snapToGrid w:val="0"/>
              <w:spacing w:line="400" w:lineRule="exac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联系人</w:t>
            </w:r>
          </w:p>
        </w:tc>
        <w:tc>
          <w:tcPr>
            <w:tcW w:w="1423" w:type="dxa"/>
            <w:gridSpan w:val="3"/>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r w:rsidRPr="00BF579B">
              <w:rPr>
                <w:rFonts w:ascii="Times New Roman" w:hAnsi="Times New Roman" w:cs="Times New Roman"/>
                <w:color w:val="000000" w:themeColor="text1"/>
                <w:sz w:val="24"/>
                <w:szCs w:val="24"/>
              </w:rPr>
              <w:t>姓</w:t>
            </w:r>
            <w:r w:rsidRPr="00BF579B">
              <w:rPr>
                <w:rFonts w:ascii="Times New Roman" w:hAnsi="Times New Roman" w:cs="Times New Roman" w:hint="eastAsia"/>
                <w:color w:val="000000" w:themeColor="text1"/>
                <w:sz w:val="24"/>
                <w:szCs w:val="24"/>
              </w:rPr>
              <w:t xml:space="preserve">    </w:t>
            </w:r>
            <w:r w:rsidRPr="00BF579B">
              <w:rPr>
                <w:rFonts w:ascii="Times New Roman" w:hAnsi="Times New Roman" w:cs="Times New Roman"/>
                <w:color w:val="000000" w:themeColor="text1"/>
                <w:sz w:val="24"/>
                <w:szCs w:val="24"/>
              </w:rPr>
              <w:t>名</w:t>
            </w:r>
          </w:p>
        </w:tc>
        <w:tc>
          <w:tcPr>
            <w:tcW w:w="2457" w:type="dxa"/>
          </w:tcPr>
          <w:p w:rsidR="00E9322A" w:rsidRPr="00BF579B" w:rsidRDefault="00E9322A" w:rsidP="00B40F6C">
            <w:pPr>
              <w:adjustRightInd w:val="0"/>
              <w:snapToGrid w:val="0"/>
              <w:spacing w:line="400" w:lineRule="exact"/>
              <w:rPr>
                <w:rFonts w:ascii="Times New Roman" w:hAnsi="Times New Roman" w:cs="Times New Roman"/>
                <w:color w:val="000000" w:themeColor="text1"/>
                <w:sz w:val="24"/>
                <w:szCs w:val="24"/>
              </w:rPr>
            </w:pPr>
          </w:p>
        </w:tc>
        <w:tc>
          <w:tcPr>
            <w:tcW w:w="1843" w:type="dxa"/>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部　　门</w:t>
            </w:r>
          </w:p>
        </w:tc>
        <w:tc>
          <w:tcPr>
            <w:tcW w:w="1934" w:type="dxa"/>
          </w:tcPr>
          <w:p w:rsidR="00E9322A" w:rsidRPr="00BF579B" w:rsidRDefault="00E9322A" w:rsidP="00B40F6C">
            <w:pPr>
              <w:adjustRightInd w:val="0"/>
              <w:snapToGrid w:val="0"/>
              <w:spacing w:line="400" w:lineRule="exact"/>
              <w:rPr>
                <w:rFonts w:ascii="Times New Roman" w:hAnsi="Times New Roman" w:cs="Times New Roman"/>
                <w:color w:val="000000" w:themeColor="text1"/>
                <w:sz w:val="24"/>
                <w:szCs w:val="24"/>
              </w:rPr>
            </w:pPr>
          </w:p>
        </w:tc>
      </w:tr>
      <w:tr w:rsidR="00E9322A" w:rsidRPr="00BF579B" w:rsidTr="00B40F6C">
        <w:trPr>
          <w:trHeight w:val="454"/>
          <w:jc w:val="center"/>
        </w:trPr>
        <w:tc>
          <w:tcPr>
            <w:tcW w:w="1316" w:type="dxa"/>
            <w:gridSpan w:val="2"/>
            <w:vMerge/>
            <w:vAlign w:val="center"/>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p>
        </w:tc>
        <w:tc>
          <w:tcPr>
            <w:tcW w:w="1423" w:type="dxa"/>
            <w:gridSpan w:val="3"/>
            <w:vAlign w:val="center"/>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职</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务</w:t>
            </w:r>
          </w:p>
        </w:tc>
        <w:tc>
          <w:tcPr>
            <w:tcW w:w="2457" w:type="dxa"/>
            <w:vAlign w:val="center"/>
          </w:tcPr>
          <w:p w:rsidR="00E9322A" w:rsidRPr="00BF579B" w:rsidRDefault="00E9322A" w:rsidP="00B40F6C">
            <w:pPr>
              <w:adjustRightInd w:val="0"/>
              <w:snapToGrid w:val="0"/>
              <w:spacing w:line="400" w:lineRule="exact"/>
              <w:rPr>
                <w:rFonts w:ascii="Times New Roman" w:hAnsi="Times New Roman" w:cs="Times New Roman"/>
                <w:color w:val="000000" w:themeColor="text1"/>
                <w:sz w:val="24"/>
                <w:szCs w:val="24"/>
              </w:rPr>
            </w:pPr>
          </w:p>
        </w:tc>
        <w:tc>
          <w:tcPr>
            <w:tcW w:w="1843" w:type="dxa"/>
            <w:vAlign w:val="center"/>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r w:rsidRPr="00BF579B">
              <w:rPr>
                <w:rFonts w:ascii="Times New Roman" w:hAnsi="Times New Roman" w:cs="Times New Roman"/>
                <w:color w:val="000000" w:themeColor="text1"/>
                <w:sz w:val="24"/>
                <w:szCs w:val="24"/>
              </w:rPr>
              <w:t>联系电话</w:t>
            </w:r>
          </w:p>
        </w:tc>
        <w:tc>
          <w:tcPr>
            <w:tcW w:w="1934" w:type="dxa"/>
          </w:tcPr>
          <w:p w:rsidR="00E9322A" w:rsidRPr="00BF579B" w:rsidRDefault="00E9322A" w:rsidP="00B40F6C">
            <w:pPr>
              <w:adjustRightInd w:val="0"/>
              <w:snapToGrid w:val="0"/>
              <w:spacing w:line="400" w:lineRule="exact"/>
              <w:rPr>
                <w:rFonts w:ascii="Times New Roman" w:hAnsi="Times New Roman" w:cs="Times New Roman"/>
                <w:color w:val="000000" w:themeColor="text1"/>
                <w:sz w:val="24"/>
                <w:szCs w:val="24"/>
              </w:rPr>
            </w:pPr>
          </w:p>
        </w:tc>
      </w:tr>
      <w:tr w:rsidR="00E9322A" w:rsidRPr="00BF579B" w:rsidTr="00B40F6C">
        <w:trPr>
          <w:trHeight w:val="454"/>
          <w:jc w:val="center"/>
        </w:trPr>
        <w:tc>
          <w:tcPr>
            <w:tcW w:w="1316" w:type="dxa"/>
            <w:gridSpan w:val="2"/>
            <w:vMerge/>
            <w:vAlign w:val="center"/>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p>
        </w:tc>
        <w:tc>
          <w:tcPr>
            <w:tcW w:w="1423" w:type="dxa"/>
            <w:gridSpan w:val="3"/>
            <w:vAlign w:val="center"/>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kern w:val="0"/>
                <w:sz w:val="24"/>
                <w:szCs w:val="24"/>
              </w:rPr>
            </w:pPr>
            <w:r w:rsidRPr="00BF579B">
              <w:rPr>
                <w:rFonts w:ascii="Times New Roman" w:hAnsi="Times New Roman" w:cs="Times New Roman"/>
                <w:color w:val="000000" w:themeColor="text1"/>
                <w:kern w:val="0"/>
                <w:sz w:val="24"/>
                <w:szCs w:val="24"/>
              </w:rPr>
              <w:t>通讯地址</w:t>
            </w:r>
          </w:p>
        </w:tc>
        <w:tc>
          <w:tcPr>
            <w:tcW w:w="6234" w:type="dxa"/>
            <w:gridSpan w:val="3"/>
            <w:vAlign w:val="center"/>
          </w:tcPr>
          <w:p w:rsidR="00E9322A" w:rsidRPr="00BF579B" w:rsidRDefault="00E9322A" w:rsidP="00B40F6C">
            <w:pPr>
              <w:adjustRightInd w:val="0"/>
              <w:snapToGrid w:val="0"/>
              <w:spacing w:line="400" w:lineRule="exact"/>
              <w:rPr>
                <w:rFonts w:ascii="Times New Roman" w:hAnsi="Times New Roman" w:cs="Times New Roman"/>
                <w:color w:val="000000" w:themeColor="text1"/>
                <w:sz w:val="24"/>
                <w:szCs w:val="24"/>
              </w:rPr>
            </w:pPr>
          </w:p>
        </w:tc>
      </w:tr>
      <w:tr w:rsidR="00E9322A" w:rsidRPr="00BF579B" w:rsidTr="00B40F6C">
        <w:trPr>
          <w:trHeight w:val="510"/>
          <w:jc w:val="center"/>
        </w:trPr>
        <w:tc>
          <w:tcPr>
            <w:tcW w:w="8973" w:type="dxa"/>
            <w:gridSpan w:val="8"/>
            <w:vAlign w:val="center"/>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r w:rsidRPr="00BF579B">
              <w:rPr>
                <w:rFonts w:ascii="Times New Roman" w:hAnsi="Times New Roman" w:cs="Times New Roman"/>
                <w:color w:val="000000" w:themeColor="text1"/>
                <w:sz w:val="24"/>
                <w:szCs w:val="24"/>
              </w:rPr>
              <w:t>作品信息</w:t>
            </w:r>
          </w:p>
        </w:tc>
      </w:tr>
      <w:tr w:rsidR="00E9322A" w:rsidRPr="00BF579B" w:rsidTr="00E9322A">
        <w:trPr>
          <w:trHeight w:hRule="exact" w:val="869"/>
          <w:jc w:val="center"/>
        </w:trPr>
        <w:tc>
          <w:tcPr>
            <w:tcW w:w="870" w:type="dxa"/>
            <w:tcMar>
              <w:top w:w="0" w:type="dxa"/>
              <w:left w:w="0" w:type="dxa"/>
              <w:bottom w:w="0" w:type="dxa"/>
              <w:right w:w="0" w:type="dxa"/>
            </w:tcMar>
            <w:vAlign w:val="center"/>
          </w:tcPr>
          <w:p w:rsidR="00E9322A" w:rsidRPr="00BF579B" w:rsidRDefault="00E9322A" w:rsidP="00B40F6C">
            <w:pPr>
              <w:adjustRightInd w:val="0"/>
              <w:snapToGrid w:val="0"/>
              <w:spacing w:line="400" w:lineRule="exact"/>
              <w:jc w:val="center"/>
              <w:rPr>
                <w:rFonts w:asciiTheme="minorEastAsia" w:hAnsiTheme="minorEastAsia" w:cs="Times New Roman"/>
                <w:color w:val="000000" w:themeColor="text1"/>
                <w:sz w:val="24"/>
                <w:szCs w:val="24"/>
              </w:rPr>
            </w:pPr>
            <w:r w:rsidRPr="00BF579B">
              <w:rPr>
                <w:rFonts w:asciiTheme="minorEastAsia" w:hAnsiTheme="minorEastAsia" w:cs="Times New Roman" w:hint="eastAsia"/>
                <w:color w:val="000000" w:themeColor="text1"/>
                <w:sz w:val="24"/>
                <w:szCs w:val="24"/>
              </w:rPr>
              <w:t>序号</w:t>
            </w:r>
          </w:p>
        </w:tc>
        <w:tc>
          <w:tcPr>
            <w:tcW w:w="1490" w:type="dxa"/>
            <w:gridSpan w:val="3"/>
            <w:tcMar>
              <w:top w:w="0" w:type="dxa"/>
              <w:left w:w="0" w:type="dxa"/>
              <w:bottom w:w="0" w:type="dxa"/>
              <w:right w:w="0" w:type="dxa"/>
            </w:tcMar>
            <w:vAlign w:val="center"/>
          </w:tcPr>
          <w:p w:rsidR="00E9322A" w:rsidRPr="00BF579B" w:rsidRDefault="00E9322A" w:rsidP="00B40F6C">
            <w:pPr>
              <w:adjustRightInd w:val="0"/>
              <w:snapToGrid w:val="0"/>
              <w:spacing w:line="400" w:lineRule="exact"/>
              <w:jc w:val="center"/>
              <w:rPr>
                <w:rFonts w:asciiTheme="minorEastAsia" w:hAnsiTheme="minorEastAsia" w:cs="Times New Roman"/>
                <w:color w:val="000000" w:themeColor="text1"/>
                <w:sz w:val="24"/>
                <w:szCs w:val="24"/>
              </w:rPr>
            </w:pPr>
            <w:r w:rsidRPr="00BF579B">
              <w:rPr>
                <w:rFonts w:asciiTheme="minorEastAsia" w:hAnsiTheme="minorEastAsia" w:cs="Times New Roman" w:hint="eastAsia"/>
                <w:color w:val="000000" w:themeColor="text1"/>
                <w:sz w:val="24"/>
                <w:szCs w:val="24"/>
              </w:rPr>
              <w:t>作品类别</w:t>
            </w:r>
          </w:p>
        </w:tc>
        <w:tc>
          <w:tcPr>
            <w:tcW w:w="2836" w:type="dxa"/>
            <w:gridSpan w:val="2"/>
            <w:tcMar>
              <w:top w:w="0" w:type="dxa"/>
              <w:left w:w="0" w:type="dxa"/>
              <w:bottom w:w="0" w:type="dxa"/>
              <w:right w:w="0" w:type="dxa"/>
            </w:tcMar>
            <w:vAlign w:val="center"/>
          </w:tcPr>
          <w:p w:rsidR="00E9322A" w:rsidRPr="00BF579B" w:rsidRDefault="00E9322A" w:rsidP="00B40F6C">
            <w:pPr>
              <w:adjustRightInd w:val="0"/>
              <w:snapToGrid w:val="0"/>
              <w:spacing w:line="400" w:lineRule="exact"/>
              <w:ind w:leftChars="-100" w:left="-210"/>
              <w:jc w:val="center"/>
              <w:rPr>
                <w:rFonts w:asciiTheme="minorEastAsia" w:hAnsiTheme="minorEastAsia" w:cs="Times New Roman"/>
                <w:color w:val="000000" w:themeColor="text1"/>
                <w:sz w:val="24"/>
                <w:szCs w:val="24"/>
              </w:rPr>
            </w:pPr>
            <w:r w:rsidRPr="00BF579B">
              <w:rPr>
                <w:rFonts w:asciiTheme="minorEastAsia" w:hAnsiTheme="minorEastAsia" w:cs="Times New Roman" w:hint="eastAsia"/>
                <w:color w:val="000000" w:themeColor="text1"/>
                <w:sz w:val="24"/>
                <w:szCs w:val="24"/>
              </w:rPr>
              <w:t>作品名称</w:t>
            </w:r>
          </w:p>
        </w:tc>
        <w:tc>
          <w:tcPr>
            <w:tcW w:w="1843" w:type="dxa"/>
            <w:tcMar>
              <w:top w:w="0" w:type="dxa"/>
              <w:left w:w="0" w:type="dxa"/>
              <w:bottom w:w="0" w:type="dxa"/>
              <w:right w:w="0" w:type="dxa"/>
            </w:tcMar>
            <w:vAlign w:val="center"/>
          </w:tcPr>
          <w:p w:rsidR="00E9322A" w:rsidRDefault="00E9322A" w:rsidP="00B40F6C">
            <w:pPr>
              <w:adjustRightInd w:val="0"/>
              <w:snapToGrid w:val="0"/>
              <w:spacing w:line="400" w:lineRule="exact"/>
              <w:jc w:val="center"/>
              <w:rPr>
                <w:rFonts w:asciiTheme="minorEastAsia" w:hAnsiTheme="minorEastAsia" w:cs="Times New Roman"/>
                <w:color w:val="000000" w:themeColor="text1"/>
                <w:sz w:val="24"/>
                <w:szCs w:val="24"/>
              </w:rPr>
            </w:pPr>
            <w:r w:rsidRPr="00BF579B">
              <w:rPr>
                <w:rFonts w:asciiTheme="minorEastAsia" w:hAnsiTheme="minorEastAsia" w:cs="Times New Roman" w:hint="eastAsia"/>
                <w:color w:val="000000" w:themeColor="text1"/>
                <w:sz w:val="24"/>
                <w:szCs w:val="24"/>
              </w:rPr>
              <w:t>作者姓名</w:t>
            </w:r>
          </w:p>
          <w:p w:rsidR="00E9322A" w:rsidRPr="00BF579B" w:rsidRDefault="00E9322A" w:rsidP="00B40F6C">
            <w:pPr>
              <w:adjustRightInd w:val="0"/>
              <w:snapToGrid w:val="0"/>
              <w:spacing w:line="400" w:lineRule="exact"/>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（最多３名）</w:t>
            </w:r>
          </w:p>
        </w:tc>
        <w:tc>
          <w:tcPr>
            <w:tcW w:w="1934" w:type="dxa"/>
            <w:tcMar>
              <w:top w:w="0" w:type="dxa"/>
              <w:bottom w:w="0" w:type="dxa"/>
            </w:tcMar>
            <w:vAlign w:val="center"/>
          </w:tcPr>
          <w:p w:rsidR="00E9322A" w:rsidRPr="00BF579B" w:rsidRDefault="00E9322A" w:rsidP="00B40F6C">
            <w:pPr>
              <w:adjustRightInd w:val="0"/>
              <w:snapToGrid w:val="0"/>
              <w:spacing w:line="400" w:lineRule="exact"/>
              <w:jc w:val="center"/>
              <w:rPr>
                <w:rFonts w:asciiTheme="minorEastAsia" w:hAnsiTheme="minorEastAsia" w:cs="Times New Roman"/>
                <w:color w:val="000000" w:themeColor="text1"/>
                <w:sz w:val="24"/>
                <w:szCs w:val="24"/>
              </w:rPr>
            </w:pPr>
            <w:r w:rsidRPr="00BF579B">
              <w:rPr>
                <w:rFonts w:asciiTheme="minorEastAsia" w:hAnsiTheme="minorEastAsia" w:cs="Times New Roman" w:hint="eastAsia"/>
                <w:color w:val="000000" w:themeColor="text1"/>
                <w:sz w:val="24"/>
                <w:szCs w:val="24"/>
              </w:rPr>
              <w:t>联系方式</w:t>
            </w:r>
          </w:p>
        </w:tc>
      </w:tr>
      <w:tr w:rsidR="00E9322A" w:rsidRPr="00BF579B" w:rsidTr="00B40F6C">
        <w:trPr>
          <w:trHeight w:hRule="exact" w:val="454"/>
          <w:jc w:val="center"/>
        </w:trPr>
        <w:tc>
          <w:tcPr>
            <w:tcW w:w="870" w:type="dxa"/>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r w:rsidRPr="00BF579B">
              <w:rPr>
                <w:rFonts w:ascii="Times New Roman" w:hAnsi="Times New Roman" w:cs="Times New Roman"/>
                <w:color w:val="000000" w:themeColor="text1"/>
                <w:sz w:val="24"/>
                <w:szCs w:val="24"/>
              </w:rPr>
              <w:t>1</w:t>
            </w:r>
          </w:p>
        </w:tc>
        <w:tc>
          <w:tcPr>
            <w:tcW w:w="1490" w:type="dxa"/>
            <w:gridSpan w:val="3"/>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p>
        </w:tc>
        <w:tc>
          <w:tcPr>
            <w:tcW w:w="2836" w:type="dxa"/>
            <w:gridSpan w:val="2"/>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p>
        </w:tc>
        <w:tc>
          <w:tcPr>
            <w:tcW w:w="1843" w:type="dxa"/>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p>
        </w:tc>
        <w:tc>
          <w:tcPr>
            <w:tcW w:w="1934" w:type="dxa"/>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p>
        </w:tc>
      </w:tr>
      <w:tr w:rsidR="00E9322A" w:rsidRPr="00BF579B" w:rsidTr="00B40F6C">
        <w:trPr>
          <w:trHeight w:hRule="exact" w:val="454"/>
          <w:jc w:val="center"/>
        </w:trPr>
        <w:tc>
          <w:tcPr>
            <w:tcW w:w="870" w:type="dxa"/>
            <w:vAlign w:val="center"/>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r w:rsidRPr="00BF579B">
              <w:rPr>
                <w:rFonts w:ascii="Times New Roman" w:hAnsi="Times New Roman" w:cs="Times New Roman"/>
                <w:color w:val="000000" w:themeColor="text1"/>
                <w:sz w:val="24"/>
                <w:szCs w:val="24"/>
              </w:rPr>
              <w:t>2</w:t>
            </w:r>
          </w:p>
        </w:tc>
        <w:tc>
          <w:tcPr>
            <w:tcW w:w="1490" w:type="dxa"/>
            <w:gridSpan w:val="3"/>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p>
        </w:tc>
        <w:tc>
          <w:tcPr>
            <w:tcW w:w="2836" w:type="dxa"/>
            <w:gridSpan w:val="2"/>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p>
        </w:tc>
        <w:tc>
          <w:tcPr>
            <w:tcW w:w="1843" w:type="dxa"/>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p>
        </w:tc>
        <w:tc>
          <w:tcPr>
            <w:tcW w:w="1934" w:type="dxa"/>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p>
        </w:tc>
      </w:tr>
      <w:tr w:rsidR="00E9322A" w:rsidRPr="00BF579B" w:rsidTr="00B40F6C">
        <w:trPr>
          <w:trHeight w:hRule="exact" w:val="454"/>
          <w:jc w:val="center"/>
        </w:trPr>
        <w:tc>
          <w:tcPr>
            <w:tcW w:w="870" w:type="dxa"/>
            <w:vAlign w:val="center"/>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r w:rsidRPr="00BF579B">
              <w:rPr>
                <w:rFonts w:ascii="Times New Roman" w:hAnsi="Times New Roman" w:cs="Times New Roman"/>
                <w:color w:val="000000" w:themeColor="text1"/>
                <w:sz w:val="24"/>
                <w:szCs w:val="24"/>
              </w:rPr>
              <w:t>3</w:t>
            </w:r>
          </w:p>
        </w:tc>
        <w:tc>
          <w:tcPr>
            <w:tcW w:w="1490" w:type="dxa"/>
            <w:gridSpan w:val="3"/>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p>
        </w:tc>
        <w:tc>
          <w:tcPr>
            <w:tcW w:w="2836" w:type="dxa"/>
            <w:gridSpan w:val="2"/>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p>
        </w:tc>
        <w:tc>
          <w:tcPr>
            <w:tcW w:w="1843" w:type="dxa"/>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p>
        </w:tc>
        <w:tc>
          <w:tcPr>
            <w:tcW w:w="1934" w:type="dxa"/>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p>
        </w:tc>
      </w:tr>
      <w:tr w:rsidR="00E9322A" w:rsidRPr="00BF579B" w:rsidTr="00B40F6C">
        <w:trPr>
          <w:trHeight w:hRule="exact" w:val="454"/>
          <w:jc w:val="center"/>
        </w:trPr>
        <w:tc>
          <w:tcPr>
            <w:tcW w:w="870" w:type="dxa"/>
            <w:vAlign w:val="center"/>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r w:rsidRPr="00BF579B">
              <w:rPr>
                <w:rFonts w:ascii="Times New Roman" w:hAnsi="Times New Roman" w:cs="Times New Roman"/>
                <w:color w:val="000000" w:themeColor="text1"/>
                <w:sz w:val="24"/>
                <w:szCs w:val="24"/>
              </w:rPr>
              <w:t>4</w:t>
            </w:r>
          </w:p>
        </w:tc>
        <w:tc>
          <w:tcPr>
            <w:tcW w:w="1490" w:type="dxa"/>
            <w:gridSpan w:val="3"/>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p>
        </w:tc>
        <w:tc>
          <w:tcPr>
            <w:tcW w:w="2836" w:type="dxa"/>
            <w:gridSpan w:val="2"/>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p>
        </w:tc>
        <w:tc>
          <w:tcPr>
            <w:tcW w:w="1843" w:type="dxa"/>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p>
        </w:tc>
        <w:tc>
          <w:tcPr>
            <w:tcW w:w="1934" w:type="dxa"/>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p>
        </w:tc>
      </w:tr>
      <w:tr w:rsidR="00E9322A" w:rsidRPr="00BF579B" w:rsidTr="00B40F6C">
        <w:trPr>
          <w:trHeight w:val="2249"/>
          <w:jc w:val="center"/>
        </w:trPr>
        <w:tc>
          <w:tcPr>
            <w:tcW w:w="1740" w:type="dxa"/>
            <w:gridSpan w:val="3"/>
            <w:vAlign w:val="center"/>
          </w:tcPr>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r w:rsidRPr="00BF579B">
              <w:rPr>
                <w:rFonts w:ascii="Times New Roman" w:hAnsi="Times New Roman" w:cs="Times New Roman"/>
                <w:color w:val="000000" w:themeColor="text1"/>
                <w:sz w:val="24"/>
                <w:szCs w:val="24"/>
              </w:rPr>
              <w:t>推荐</w:t>
            </w:r>
            <w:r>
              <w:rPr>
                <w:rFonts w:ascii="Times New Roman" w:hAnsi="Times New Roman" w:cs="Times New Roman" w:hint="eastAsia"/>
                <w:color w:val="000000" w:themeColor="text1"/>
                <w:sz w:val="24"/>
                <w:szCs w:val="24"/>
              </w:rPr>
              <w:t>学校</w:t>
            </w:r>
          </w:p>
          <w:p w:rsidR="00E9322A" w:rsidRPr="00BF579B" w:rsidRDefault="00E9322A" w:rsidP="00B40F6C">
            <w:pPr>
              <w:adjustRightInd w:val="0"/>
              <w:snapToGrid w:val="0"/>
              <w:spacing w:line="400" w:lineRule="exact"/>
              <w:jc w:val="center"/>
              <w:rPr>
                <w:rFonts w:ascii="Times New Roman" w:hAnsi="Times New Roman" w:cs="Times New Roman"/>
                <w:color w:val="000000" w:themeColor="text1"/>
                <w:sz w:val="24"/>
                <w:szCs w:val="24"/>
              </w:rPr>
            </w:pPr>
            <w:r w:rsidRPr="00BF579B">
              <w:rPr>
                <w:rFonts w:ascii="Times New Roman" w:hAnsi="Times New Roman" w:cs="Times New Roman"/>
                <w:color w:val="000000" w:themeColor="text1"/>
                <w:sz w:val="24"/>
                <w:szCs w:val="24"/>
              </w:rPr>
              <w:t>意见</w:t>
            </w:r>
          </w:p>
        </w:tc>
        <w:tc>
          <w:tcPr>
            <w:tcW w:w="7233" w:type="dxa"/>
            <w:gridSpan w:val="5"/>
          </w:tcPr>
          <w:p w:rsidR="00E9322A" w:rsidRPr="00BF579B" w:rsidRDefault="00E9322A" w:rsidP="00B40F6C">
            <w:pPr>
              <w:adjustRightInd w:val="0"/>
              <w:snapToGrid w:val="0"/>
              <w:spacing w:line="400" w:lineRule="exact"/>
              <w:ind w:right="560"/>
              <w:rPr>
                <w:rFonts w:ascii="Times New Roman" w:hAnsi="Times New Roman" w:cs="Times New Roman"/>
                <w:color w:val="000000" w:themeColor="text1"/>
                <w:kern w:val="0"/>
                <w:sz w:val="24"/>
                <w:szCs w:val="24"/>
              </w:rPr>
            </w:pPr>
          </w:p>
          <w:p w:rsidR="00E9322A" w:rsidRPr="00BF579B" w:rsidRDefault="00E9322A" w:rsidP="00B40F6C">
            <w:pPr>
              <w:adjustRightInd w:val="0"/>
              <w:snapToGrid w:val="0"/>
              <w:spacing w:line="400" w:lineRule="exact"/>
              <w:ind w:right="560"/>
              <w:rPr>
                <w:rFonts w:ascii="Times New Roman" w:hAnsi="Times New Roman" w:cs="Times New Roman"/>
                <w:color w:val="000000" w:themeColor="text1"/>
                <w:kern w:val="0"/>
                <w:sz w:val="24"/>
                <w:szCs w:val="24"/>
              </w:rPr>
            </w:pPr>
          </w:p>
          <w:p w:rsidR="00E9322A" w:rsidRPr="00BF579B" w:rsidRDefault="00E9322A" w:rsidP="00B40F6C">
            <w:pPr>
              <w:adjustRightInd w:val="0"/>
              <w:snapToGrid w:val="0"/>
              <w:spacing w:line="400" w:lineRule="exact"/>
              <w:ind w:right="560"/>
              <w:rPr>
                <w:rFonts w:ascii="Times New Roman" w:hAnsi="Times New Roman" w:cs="Times New Roman"/>
                <w:color w:val="000000" w:themeColor="text1"/>
                <w:kern w:val="0"/>
                <w:sz w:val="24"/>
                <w:szCs w:val="24"/>
              </w:rPr>
            </w:pPr>
          </w:p>
          <w:p w:rsidR="00E9322A" w:rsidRPr="00BF579B" w:rsidRDefault="00E9322A" w:rsidP="00B40F6C">
            <w:pPr>
              <w:adjustRightInd w:val="0"/>
              <w:snapToGrid w:val="0"/>
              <w:spacing w:line="400" w:lineRule="exact"/>
              <w:ind w:firstLineChars="900" w:firstLine="2160"/>
              <w:rPr>
                <w:rFonts w:ascii="Times New Roman" w:hAnsi="Times New Roman" w:cs="Times New Roman"/>
                <w:color w:val="000000" w:themeColor="text1"/>
                <w:kern w:val="0"/>
                <w:sz w:val="24"/>
                <w:szCs w:val="24"/>
              </w:rPr>
            </w:pPr>
            <w:r w:rsidRPr="00BF579B">
              <w:rPr>
                <w:rFonts w:ascii="Times New Roman" w:hAnsi="Times New Roman" w:cs="Times New Roman"/>
                <w:color w:val="000000" w:themeColor="text1"/>
                <w:kern w:val="0"/>
                <w:sz w:val="24"/>
                <w:szCs w:val="24"/>
              </w:rPr>
              <w:t>负责人：</w:t>
            </w:r>
            <w:r w:rsidRPr="00BF579B">
              <w:rPr>
                <w:rFonts w:ascii="Times New Roman" w:hAnsi="Times New Roman" w:cs="Times New Roman" w:hint="eastAsia"/>
                <w:color w:val="000000" w:themeColor="text1"/>
                <w:kern w:val="0"/>
                <w:sz w:val="24"/>
                <w:szCs w:val="24"/>
              </w:rPr>
              <w:t xml:space="preserve">         </w:t>
            </w:r>
            <w:r w:rsidRPr="00BF579B">
              <w:rPr>
                <w:rFonts w:ascii="Times New Roman" w:hAnsi="Times New Roman" w:cs="Times New Roman"/>
                <w:color w:val="000000" w:themeColor="text1"/>
                <w:kern w:val="0"/>
                <w:sz w:val="24"/>
                <w:szCs w:val="24"/>
              </w:rPr>
              <w:t>（盖章）</w:t>
            </w:r>
          </w:p>
          <w:p w:rsidR="00E9322A" w:rsidRPr="00BF579B" w:rsidRDefault="00E9322A" w:rsidP="00B40F6C">
            <w:pPr>
              <w:adjustRightInd w:val="0"/>
              <w:snapToGrid w:val="0"/>
              <w:spacing w:line="400" w:lineRule="exact"/>
              <w:ind w:right="894" w:firstLineChars="1900" w:firstLine="4560"/>
              <w:rPr>
                <w:rFonts w:ascii="Times New Roman" w:hAnsi="Times New Roman" w:cs="Times New Roman"/>
                <w:color w:val="000000" w:themeColor="text1"/>
                <w:sz w:val="24"/>
                <w:szCs w:val="24"/>
              </w:rPr>
            </w:pPr>
            <w:r w:rsidRPr="00BF579B">
              <w:rPr>
                <w:rFonts w:ascii="Times New Roman" w:hAnsi="Times New Roman" w:cs="Times New Roman"/>
                <w:color w:val="000000" w:themeColor="text1"/>
                <w:kern w:val="0"/>
                <w:sz w:val="24"/>
                <w:szCs w:val="24"/>
              </w:rPr>
              <w:t>年</w:t>
            </w:r>
            <w:r w:rsidRPr="00BF579B">
              <w:rPr>
                <w:rFonts w:ascii="Times New Roman" w:hAnsi="Times New Roman" w:cs="Times New Roman" w:hint="eastAsia"/>
                <w:color w:val="000000" w:themeColor="text1"/>
                <w:kern w:val="0"/>
                <w:sz w:val="24"/>
                <w:szCs w:val="24"/>
              </w:rPr>
              <w:t xml:space="preserve">  </w:t>
            </w:r>
            <w:r>
              <w:rPr>
                <w:rFonts w:ascii="Times New Roman" w:hAnsi="Times New Roman" w:cs="Times New Roman"/>
                <w:color w:val="000000" w:themeColor="text1"/>
                <w:kern w:val="0"/>
                <w:sz w:val="24"/>
                <w:szCs w:val="24"/>
              </w:rPr>
              <w:t xml:space="preserve"> </w:t>
            </w:r>
            <w:r w:rsidRPr="00BF579B">
              <w:rPr>
                <w:rFonts w:ascii="Times New Roman" w:hAnsi="Times New Roman" w:cs="Times New Roman"/>
                <w:color w:val="000000" w:themeColor="text1"/>
                <w:kern w:val="0"/>
                <w:sz w:val="24"/>
                <w:szCs w:val="24"/>
              </w:rPr>
              <w:t>月</w:t>
            </w:r>
            <w:r w:rsidRPr="00BF579B">
              <w:rPr>
                <w:rFonts w:ascii="Times New Roman" w:hAnsi="Times New Roman" w:cs="Times New Roman" w:hint="eastAsia"/>
                <w:color w:val="000000" w:themeColor="text1"/>
                <w:kern w:val="0"/>
                <w:sz w:val="24"/>
                <w:szCs w:val="24"/>
              </w:rPr>
              <w:t xml:space="preserve">  </w:t>
            </w:r>
            <w:r>
              <w:rPr>
                <w:rFonts w:ascii="Times New Roman" w:hAnsi="Times New Roman" w:cs="Times New Roman"/>
                <w:color w:val="000000" w:themeColor="text1"/>
                <w:kern w:val="0"/>
                <w:sz w:val="24"/>
                <w:szCs w:val="24"/>
              </w:rPr>
              <w:t xml:space="preserve">  </w:t>
            </w:r>
            <w:r w:rsidRPr="00BF579B">
              <w:rPr>
                <w:rFonts w:ascii="Times New Roman" w:hAnsi="Times New Roman" w:cs="Times New Roman"/>
                <w:color w:val="000000" w:themeColor="text1"/>
                <w:kern w:val="0"/>
                <w:sz w:val="24"/>
                <w:szCs w:val="24"/>
              </w:rPr>
              <w:t>日</w:t>
            </w:r>
          </w:p>
        </w:tc>
      </w:tr>
    </w:tbl>
    <w:p w:rsidR="00E9322A" w:rsidRPr="00BF579B" w:rsidRDefault="00E9322A" w:rsidP="00E9322A">
      <w:pPr>
        <w:spacing w:line="360" w:lineRule="exact"/>
        <w:jc w:val="left"/>
        <w:rPr>
          <w:rFonts w:ascii="Times New Roman" w:hAnsi="Times New Roman" w:cs="Times New Roman"/>
          <w:color w:val="000000" w:themeColor="text1"/>
          <w:szCs w:val="24"/>
        </w:rPr>
      </w:pPr>
      <w:r w:rsidRPr="00BF579B">
        <w:rPr>
          <w:rFonts w:ascii="Times New Roman" w:hAnsi="Times New Roman" w:cs="Times New Roman" w:hint="eastAsia"/>
          <w:color w:val="000000" w:themeColor="text1"/>
          <w:szCs w:val="24"/>
        </w:rPr>
        <w:t>备注：</w:t>
      </w:r>
      <w:r w:rsidRPr="00BF579B">
        <w:rPr>
          <w:rFonts w:ascii="Times New Roman" w:hAnsi="Times New Roman" w:cs="Times New Roman" w:hint="eastAsia"/>
          <w:color w:val="000000" w:themeColor="text1"/>
          <w:szCs w:val="24"/>
        </w:rPr>
        <w:t>1.</w:t>
      </w:r>
      <w:r w:rsidRPr="00BF579B">
        <w:rPr>
          <w:rFonts w:ascii="Times New Roman" w:hAnsi="Times New Roman" w:cs="Times New Roman"/>
          <w:color w:val="000000" w:themeColor="text1"/>
          <w:szCs w:val="24"/>
        </w:rPr>
        <w:t>电子</w:t>
      </w:r>
      <w:r>
        <w:rPr>
          <w:rFonts w:ascii="Times New Roman" w:hAnsi="Times New Roman" w:cs="Times New Roman" w:hint="eastAsia"/>
          <w:color w:val="000000" w:themeColor="text1"/>
          <w:szCs w:val="24"/>
        </w:rPr>
        <w:t>文</w:t>
      </w:r>
      <w:r w:rsidRPr="00BF579B">
        <w:rPr>
          <w:rFonts w:ascii="Times New Roman" w:hAnsi="Times New Roman" w:cs="Times New Roman"/>
          <w:color w:val="000000" w:themeColor="text1"/>
          <w:szCs w:val="24"/>
        </w:rPr>
        <w:t>档标题注明</w:t>
      </w:r>
      <w:r w:rsidRPr="00BF579B">
        <w:rPr>
          <w:rFonts w:ascii="Times New Roman" w:hAnsi="Times New Roman" w:cs="Times New Roman" w:hint="eastAsia"/>
          <w:color w:val="000000" w:themeColor="text1"/>
          <w:szCs w:val="24"/>
        </w:rPr>
        <w:t>“推荐</w:t>
      </w:r>
      <w:r>
        <w:rPr>
          <w:rFonts w:ascii="Times New Roman" w:hAnsi="Times New Roman" w:cs="Times New Roman" w:hint="eastAsia"/>
          <w:color w:val="000000" w:themeColor="text1"/>
          <w:szCs w:val="24"/>
        </w:rPr>
        <w:t>学校</w:t>
      </w:r>
      <w:r w:rsidRPr="00BF579B">
        <w:rPr>
          <w:rFonts w:ascii="Times New Roman" w:hAnsi="Times New Roman" w:cs="Times New Roman"/>
          <w:color w:val="000000" w:themeColor="text1"/>
          <w:szCs w:val="24"/>
        </w:rPr>
        <w:t>名称</w:t>
      </w:r>
      <w:r w:rsidRPr="00BF579B">
        <w:rPr>
          <w:rFonts w:ascii="Times New Roman" w:hAnsi="Times New Roman" w:cs="Times New Roman" w:hint="eastAsia"/>
          <w:color w:val="000000" w:themeColor="text1"/>
          <w:szCs w:val="24"/>
        </w:rPr>
        <w:t>+</w:t>
      </w:r>
      <w:r w:rsidRPr="00BF579B">
        <w:rPr>
          <w:rFonts w:ascii="Times New Roman" w:hAnsi="Times New Roman" w:cs="Times New Roman" w:hint="eastAsia"/>
          <w:color w:val="000000" w:themeColor="text1"/>
          <w:szCs w:val="24"/>
        </w:rPr>
        <w:t>汇总表”</w:t>
      </w:r>
      <w:r w:rsidRPr="00BF579B">
        <w:rPr>
          <w:rFonts w:ascii="Times New Roman" w:hAnsi="Times New Roman" w:cs="Times New Roman"/>
          <w:color w:val="000000" w:themeColor="text1"/>
          <w:szCs w:val="24"/>
        </w:rPr>
        <w:t>。</w:t>
      </w:r>
    </w:p>
    <w:p w:rsidR="00E9322A" w:rsidRPr="00BF579B" w:rsidRDefault="00E9322A" w:rsidP="00E9322A">
      <w:pPr>
        <w:spacing w:line="360" w:lineRule="exact"/>
        <w:jc w:val="left"/>
        <w:rPr>
          <w:rFonts w:ascii="Times New Roman" w:hAnsi="Times New Roman" w:cs="Times New Roman"/>
          <w:color w:val="000000" w:themeColor="text1"/>
          <w:szCs w:val="24"/>
        </w:rPr>
      </w:pPr>
      <w:r w:rsidRPr="00BF579B">
        <w:rPr>
          <w:rFonts w:ascii="Times New Roman" w:hAnsi="Times New Roman" w:cs="Times New Roman" w:hint="eastAsia"/>
          <w:color w:val="000000" w:themeColor="text1"/>
          <w:szCs w:val="24"/>
        </w:rPr>
        <w:t xml:space="preserve">      2.</w:t>
      </w:r>
      <w:r>
        <w:rPr>
          <w:rFonts w:ascii="Times New Roman" w:hAnsi="Times New Roman" w:cs="Times New Roman" w:hint="eastAsia"/>
          <w:color w:val="000000" w:themeColor="text1"/>
          <w:szCs w:val="24"/>
        </w:rPr>
        <w:t>个人</w:t>
      </w:r>
      <w:r w:rsidRPr="00BF579B">
        <w:rPr>
          <w:rFonts w:ascii="Times New Roman" w:hAnsi="Times New Roman" w:cs="Times New Roman" w:hint="eastAsia"/>
          <w:color w:val="000000" w:themeColor="text1"/>
          <w:szCs w:val="24"/>
        </w:rPr>
        <w:t>作品不用填写此表。</w:t>
      </w:r>
    </w:p>
    <w:p w:rsidR="00E9322A" w:rsidRPr="00BF579B" w:rsidRDefault="00E9322A" w:rsidP="00E9322A">
      <w:pPr>
        <w:spacing w:line="360" w:lineRule="exact"/>
        <w:jc w:val="left"/>
        <w:rPr>
          <w:rFonts w:ascii="Times New Roman" w:hAnsi="Times New Roman" w:cs="Times New Roman"/>
          <w:color w:val="000000" w:themeColor="text1"/>
          <w:szCs w:val="24"/>
        </w:rPr>
      </w:pPr>
    </w:p>
    <w:p w:rsidR="00E9322A" w:rsidRPr="00E9322A" w:rsidRDefault="00E9322A" w:rsidP="00863826">
      <w:pPr>
        <w:ind w:firstLineChars="200" w:firstLine="600"/>
        <w:jc w:val="left"/>
        <w:rPr>
          <w:rFonts w:ascii="仿宋_GB2312" w:eastAsia="仿宋_GB2312" w:hAnsi="仿宋"/>
          <w:sz w:val="30"/>
          <w:szCs w:val="30"/>
        </w:rPr>
      </w:pPr>
    </w:p>
    <w:sectPr w:rsidR="00E9322A" w:rsidRPr="00E932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C77" w:rsidRDefault="00B77C77" w:rsidP="00F55CB5">
      <w:r>
        <w:separator/>
      </w:r>
    </w:p>
  </w:endnote>
  <w:endnote w:type="continuationSeparator" w:id="0">
    <w:p w:rsidR="00B77C77" w:rsidRDefault="00B77C77" w:rsidP="00F5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C77" w:rsidRDefault="00B77C77" w:rsidP="00F55CB5">
      <w:r>
        <w:separator/>
      </w:r>
    </w:p>
  </w:footnote>
  <w:footnote w:type="continuationSeparator" w:id="0">
    <w:p w:rsidR="00B77C77" w:rsidRDefault="00B77C77" w:rsidP="00F55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9068A"/>
    <w:multiLevelType w:val="hybridMultilevel"/>
    <w:tmpl w:val="19EA66A0"/>
    <w:lvl w:ilvl="0" w:tplc="441AFD1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6F"/>
    <w:rsid w:val="001B00CD"/>
    <w:rsid w:val="00251749"/>
    <w:rsid w:val="00255607"/>
    <w:rsid w:val="0026074F"/>
    <w:rsid w:val="002940BF"/>
    <w:rsid w:val="00324192"/>
    <w:rsid w:val="00357D74"/>
    <w:rsid w:val="003F0EBC"/>
    <w:rsid w:val="00412536"/>
    <w:rsid w:val="004769AF"/>
    <w:rsid w:val="004E1129"/>
    <w:rsid w:val="004E5040"/>
    <w:rsid w:val="00521773"/>
    <w:rsid w:val="005E3F87"/>
    <w:rsid w:val="00645D5B"/>
    <w:rsid w:val="00677731"/>
    <w:rsid w:val="006E2E0D"/>
    <w:rsid w:val="007035A1"/>
    <w:rsid w:val="007310B9"/>
    <w:rsid w:val="007433D4"/>
    <w:rsid w:val="007521D2"/>
    <w:rsid w:val="00785E8B"/>
    <w:rsid w:val="007A2299"/>
    <w:rsid w:val="007D7104"/>
    <w:rsid w:val="007F796A"/>
    <w:rsid w:val="00800D0B"/>
    <w:rsid w:val="00810C57"/>
    <w:rsid w:val="00823535"/>
    <w:rsid w:val="008329CA"/>
    <w:rsid w:val="00863826"/>
    <w:rsid w:val="00873A14"/>
    <w:rsid w:val="0088636E"/>
    <w:rsid w:val="008F1257"/>
    <w:rsid w:val="009044E7"/>
    <w:rsid w:val="009212D8"/>
    <w:rsid w:val="00956EB5"/>
    <w:rsid w:val="009655FD"/>
    <w:rsid w:val="00972711"/>
    <w:rsid w:val="009E7976"/>
    <w:rsid w:val="009E7BAB"/>
    <w:rsid w:val="00A913A3"/>
    <w:rsid w:val="00AA099D"/>
    <w:rsid w:val="00AE3066"/>
    <w:rsid w:val="00B07395"/>
    <w:rsid w:val="00B44654"/>
    <w:rsid w:val="00B77C77"/>
    <w:rsid w:val="00BE295A"/>
    <w:rsid w:val="00BF418F"/>
    <w:rsid w:val="00C90F0D"/>
    <w:rsid w:val="00C9166B"/>
    <w:rsid w:val="00CC272A"/>
    <w:rsid w:val="00D0121F"/>
    <w:rsid w:val="00D576C1"/>
    <w:rsid w:val="00D63E6F"/>
    <w:rsid w:val="00E86FD4"/>
    <w:rsid w:val="00E9322A"/>
    <w:rsid w:val="00E94ABC"/>
    <w:rsid w:val="00EB0D3F"/>
    <w:rsid w:val="00EE5F85"/>
    <w:rsid w:val="00F305DF"/>
    <w:rsid w:val="00F55CB5"/>
    <w:rsid w:val="00FA4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C33ECA-4C90-407F-BF9F-D11A969E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C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5CB5"/>
    <w:rPr>
      <w:sz w:val="18"/>
      <w:szCs w:val="18"/>
    </w:rPr>
  </w:style>
  <w:style w:type="paragraph" w:styleId="a4">
    <w:name w:val="footer"/>
    <w:basedOn w:val="a"/>
    <w:link w:val="Char0"/>
    <w:uiPriority w:val="99"/>
    <w:unhideWhenUsed/>
    <w:rsid w:val="00F55CB5"/>
    <w:pPr>
      <w:tabs>
        <w:tab w:val="center" w:pos="4153"/>
        <w:tab w:val="right" w:pos="8306"/>
      </w:tabs>
      <w:snapToGrid w:val="0"/>
      <w:jc w:val="left"/>
    </w:pPr>
    <w:rPr>
      <w:sz w:val="18"/>
      <w:szCs w:val="18"/>
    </w:rPr>
  </w:style>
  <w:style w:type="character" w:customStyle="1" w:styleId="Char0">
    <w:name w:val="页脚 Char"/>
    <w:basedOn w:val="a0"/>
    <w:link w:val="a4"/>
    <w:uiPriority w:val="99"/>
    <w:rsid w:val="00F55CB5"/>
    <w:rPr>
      <w:sz w:val="18"/>
      <w:szCs w:val="18"/>
    </w:rPr>
  </w:style>
  <w:style w:type="paragraph" w:styleId="a5">
    <w:name w:val="List Paragraph"/>
    <w:basedOn w:val="a"/>
    <w:uiPriority w:val="34"/>
    <w:qFormat/>
    <w:rsid w:val="009212D8"/>
    <w:pPr>
      <w:ind w:firstLineChars="200" w:firstLine="420"/>
    </w:pPr>
  </w:style>
  <w:style w:type="paragraph" w:styleId="a6">
    <w:name w:val="Normal (Web)"/>
    <w:basedOn w:val="a"/>
    <w:uiPriority w:val="99"/>
    <w:unhideWhenUsed/>
    <w:rsid w:val="009E797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E7976"/>
    <w:rPr>
      <w:b/>
      <w:bCs/>
    </w:rPr>
  </w:style>
  <w:style w:type="character" w:styleId="a8">
    <w:name w:val="Hyperlink"/>
    <w:basedOn w:val="a0"/>
    <w:uiPriority w:val="99"/>
    <w:semiHidden/>
    <w:unhideWhenUsed/>
    <w:rsid w:val="009E7976"/>
    <w:rPr>
      <w:color w:val="0000FF"/>
      <w:u w:val="single"/>
    </w:rPr>
  </w:style>
  <w:style w:type="paragraph" w:styleId="a9">
    <w:name w:val="Date"/>
    <w:basedOn w:val="a"/>
    <w:next w:val="a"/>
    <w:link w:val="Char1"/>
    <w:uiPriority w:val="99"/>
    <w:semiHidden/>
    <w:unhideWhenUsed/>
    <w:rsid w:val="00521773"/>
    <w:pPr>
      <w:ind w:leftChars="2500" w:left="100"/>
    </w:pPr>
  </w:style>
  <w:style w:type="character" w:customStyle="1" w:styleId="Char1">
    <w:name w:val="日期 Char"/>
    <w:basedOn w:val="a0"/>
    <w:link w:val="a9"/>
    <w:uiPriority w:val="99"/>
    <w:semiHidden/>
    <w:rsid w:val="00521773"/>
  </w:style>
  <w:style w:type="paragraph" w:styleId="aa">
    <w:name w:val="Balloon Text"/>
    <w:basedOn w:val="a"/>
    <w:link w:val="Char2"/>
    <w:uiPriority w:val="99"/>
    <w:semiHidden/>
    <w:unhideWhenUsed/>
    <w:rsid w:val="00810C57"/>
    <w:rPr>
      <w:sz w:val="18"/>
      <w:szCs w:val="18"/>
    </w:rPr>
  </w:style>
  <w:style w:type="character" w:customStyle="1" w:styleId="Char2">
    <w:name w:val="批注框文本 Char"/>
    <w:basedOn w:val="a0"/>
    <w:link w:val="aa"/>
    <w:uiPriority w:val="99"/>
    <w:semiHidden/>
    <w:rsid w:val="00810C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4030">
      <w:bodyDiv w:val="1"/>
      <w:marLeft w:val="0"/>
      <w:marRight w:val="0"/>
      <w:marTop w:val="0"/>
      <w:marBottom w:val="0"/>
      <w:divBdr>
        <w:top w:val="none" w:sz="0" w:space="0" w:color="auto"/>
        <w:left w:val="none" w:sz="0" w:space="0" w:color="auto"/>
        <w:bottom w:val="none" w:sz="0" w:space="0" w:color="auto"/>
        <w:right w:val="none" w:sz="0" w:space="0" w:color="auto"/>
      </w:divBdr>
    </w:div>
    <w:div w:id="816723901">
      <w:bodyDiv w:val="1"/>
      <w:marLeft w:val="0"/>
      <w:marRight w:val="0"/>
      <w:marTop w:val="0"/>
      <w:marBottom w:val="0"/>
      <w:divBdr>
        <w:top w:val="none" w:sz="0" w:space="0" w:color="auto"/>
        <w:left w:val="none" w:sz="0" w:space="0" w:color="auto"/>
        <w:bottom w:val="none" w:sz="0" w:space="0" w:color="auto"/>
        <w:right w:val="none" w:sz="0" w:space="0" w:color="auto"/>
      </w:divBdr>
    </w:div>
    <w:div w:id="91324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peng@hep.com.cn" TargetMode="External"/><Relationship Id="rId3" Type="http://schemas.openxmlformats.org/officeDocument/2006/relationships/settings" Target="settings.xml"/><Relationship Id="rId7" Type="http://schemas.openxmlformats.org/officeDocument/2006/relationships/hyperlink" Target="http://dxs.moe.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赵园园</dc:creator>
  <cp:keywords/>
  <dc:description/>
  <cp:lastModifiedBy>Windows 用户</cp:lastModifiedBy>
  <cp:revision>4</cp:revision>
  <cp:lastPrinted>2022-04-13T01:03:00Z</cp:lastPrinted>
  <dcterms:created xsi:type="dcterms:W3CDTF">2022-04-12T07:33:00Z</dcterms:created>
  <dcterms:modified xsi:type="dcterms:W3CDTF">2022-04-13T01:06:00Z</dcterms:modified>
</cp:coreProperties>
</file>